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BF2A70" w14:textId="74AB3B1F" w:rsidR="0048053D" w:rsidRPr="00DC3759" w:rsidRDefault="000807BB" w:rsidP="00DC3759">
      <w:pPr>
        <w:jc w:val="center"/>
        <w:rPr>
          <w:rFonts w:ascii="Cooper Black" w:hAnsi="Cooper Black"/>
          <w:sz w:val="16"/>
          <w:szCs w:val="16"/>
        </w:rPr>
      </w:pPr>
      <w:r w:rsidRPr="00DC3759">
        <w:rPr>
          <w:rFonts w:ascii="Cooper Black" w:hAnsi="Cooper Black"/>
          <w:noProof/>
          <w:sz w:val="16"/>
          <w:szCs w:val="16"/>
        </w:rPr>
        <w:drawing>
          <wp:anchor distT="0" distB="0" distL="114300" distR="114300" simplePos="0" relativeHeight="251658240" behindDoc="1" locked="0" layoutInCell="1" allowOverlap="1" wp14:anchorId="6A1AF6BE" wp14:editId="21282561">
            <wp:simplePos x="0" y="0"/>
            <wp:positionH relativeFrom="column">
              <wp:posOffset>5540375</wp:posOffset>
            </wp:positionH>
            <wp:positionV relativeFrom="paragraph">
              <wp:posOffset>0</wp:posOffset>
            </wp:positionV>
            <wp:extent cx="907728" cy="698500"/>
            <wp:effectExtent l="0" t="0" r="6985" b="6350"/>
            <wp:wrapTight wrapText="bothSides">
              <wp:wrapPolygon edited="0">
                <wp:start x="7709" y="0"/>
                <wp:lineTo x="4988" y="1767"/>
                <wp:lineTo x="453" y="7658"/>
                <wp:lineTo x="0" y="10604"/>
                <wp:lineTo x="0" y="15316"/>
                <wp:lineTo x="1814" y="19440"/>
                <wp:lineTo x="3174" y="21207"/>
                <wp:lineTo x="19499" y="21207"/>
                <wp:lineTo x="21313" y="14727"/>
                <wp:lineTo x="20859" y="7069"/>
                <wp:lineTo x="15418" y="589"/>
                <wp:lineTo x="12697" y="0"/>
                <wp:lineTo x="7709"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hol badge.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907728" cy="698500"/>
                    </a:xfrm>
                    <a:prstGeom prst="rect">
                      <a:avLst/>
                    </a:prstGeom>
                  </pic:spPr>
                </pic:pic>
              </a:graphicData>
            </a:graphic>
            <wp14:sizeRelH relativeFrom="margin">
              <wp14:pctWidth>0</wp14:pctWidth>
            </wp14:sizeRelH>
            <wp14:sizeRelV relativeFrom="margin">
              <wp14:pctHeight>0</wp14:pctHeight>
            </wp14:sizeRelV>
          </wp:anchor>
        </w:drawing>
      </w:r>
      <w:r w:rsidR="0048053D" w:rsidRPr="00DC3759">
        <w:rPr>
          <w:rFonts w:ascii="Cooper Black" w:hAnsi="Cooper Black"/>
          <w:sz w:val="72"/>
          <w:szCs w:val="72"/>
        </w:rPr>
        <w:t xml:space="preserve">Year </w:t>
      </w:r>
      <w:r w:rsidR="004E5F94">
        <w:rPr>
          <w:rFonts w:ascii="Cooper Black" w:hAnsi="Cooper Black"/>
          <w:sz w:val="72"/>
          <w:szCs w:val="72"/>
        </w:rPr>
        <w:t>5</w:t>
      </w:r>
      <w:r w:rsidR="0048053D" w:rsidRPr="00DC3759">
        <w:rPr>
          <w:rFonts w:ascii="Cooper Black" w:hAnsi="Cooper Black"/>
          <w:sz w:val="72"/>
          <w:szCs w:val="72"/>
        </w:rPr>
        <w:t xml:space="preserve"> – </w:t>
      </w:r>
      <w:r w:rsidR="00BE4C1B">
        <w:rPr>
          <w:rFonts w:ascii="Cooper Black" w:hAnsi="Cooper Black"/>
          <w:sz w:val="72"/>
          <w:szCs w:val="72"/>
        </w:rPr>
        <w:t>Summer</w:t>
      </w:r>
      <w:r w:rsidR="0048053D" w:rsidRPr="00DC3759">
        <w:rPr>
          <w:rFonts w:ascii="Cooper Black" w:hAnsi="Cooper Black"/>
          <w:sz w:val="72"/>
          <w:szCs w:val="72"/>
        </w:rPr>
        <w:t xml:space="preserve"> Term</w:t>
      </w:r>
    </w:p>
    <w:tbl>
      <w:tblPr>
        <w:tblStyle w:val="TableGrid"/>
        <w:tblW w:w="10460" w:type="dxa"/>
        <w:tblLook w:val="04A0" w:firstRow="1" w:lastRow="0" w:firstColumn="1" w:lastColumn="0" w:noHBand="0" w:noVBand="1"/>
      </w:tblPr>
      <w:tblGrid>
        <w:gridCol w:w="10460"/>
      </w:tblGrid>
      <w:tr w:rsidR="0048053D" w14:paraId="562BD8A6" w14:textId="77777777" w:rsidTr="00A81B3E">
        <w:tc>
          <w:tcPr>
            <w:tcW w:w="10460" w:type="dxa"/>
            <w:tcBorders>
              <w:top w:val="single" w:sz="24" w:space="0" w:color="CC00FF"/>
              <w:left w:val="single" w:sz="24" w:space="0" w:color="CC00FF"/>
              <w:bottom w:val="single" w:sz="24" w:space="0" w:color="CC00FF"/>
              <w:right w:val="single" w:sz="24" w:space="0" w:color="CC00FF"/>
            </w:tcBorders>
            <w:shd w:val="clear" w:color="auto" w:fill="CC00FF"/>
          </w:tcPr>
          <w:p w14:paraId="2F11BA7B" w14:textId="71CCC5C4" w:rsidR="0048053D" w:rsidRPr="0048053D" w:rsidRDefault="0048053D" w:rsidP="0048053D">
            <w:pPr>
              <w:jc w:val="center"/>
              <w:rPr>
                <w:rFonts w:ascii="Cooper Black" w:hAnsi="Cooper Black"/>
                <w:sz w:val="56"/>
                <w:szCs w:val="56"/>
              </w:rPr>
            </w:pPr>
            <w:r>
              <w:rPr>
                <w:rFonts w:ascii="Cooper Black" w:hAnsi="Cooper Black"/>
                <w:sz w:val="56"/>
                <w:szCs w:val="56"/>
              </w:rPr>
              <w:t>Topic</w:t>
            </w:r>
            <w:r w:rsidR="00EA7945">
              <w:rPr>
                <w:rFonts w:ascii="Cooper Black" w:hAnsi="Cooper Black"/>
                <w:sz w:val="56"/>
                <w:szCs w:val="56"/>
              </w:rPr>
              <w:t xml:space="preserve"> </w:t>
            </w:r>
          </w:p>
        </w:tc>
      </w:tr>
      <w:tr w:rsidR="0048053D" w14:paraId="59BF5B26" w14:textId="77777777" w:rsidTr="00A81B3E">
        <w:tc>
          <w:tcPr>
            <w:tcW w:w="10460" w:type="dxa"/>
            <w:tcBorders>
              <w:top w:val="single" w:sz="24" w:space="0" w:color="CC00FF"/>
              <w:left w:val="single" w:sz="24" w:space="0" w:color="CC00FF"/>
              <w:bottom w:val="single" w:sz="24" w:space="0" w:color="CC00FF"/>
              <w:right w:val="single" w:sz="24" w:space="0" w:color="CC00FF"/>
            </w:tcBorders>
          </w:tcPr>
          <w:p w14:paraId="45C84287" w14:textId="43F579F7" w:rsidR="000807BB" w:rsidRPr="00BE4C1B" w:rsidRDefault="000D494C" w:rsidP="0048053D">
            <w:pPr>
              <w:rPr>
                <w:rFonts w:cstheme="minorHAnsi"/>
              </w:rPr>
            </w:pPr>
            <w:r w:rsidRPr="00BE4C1B">
              <w:rPr>
                <w:rFonts w:cstheme="minorHAnsi"/>
              </w:rPr>
              <w:t xml:space="preserve">This term the children will study </w:t>
            </w:r>
            <w:r w:rsidR="00BE4C1B" w:rsidRPr="00BE4C1B">
              <w:rPr>
                <w:rFonts w:cstheme="minorHAnsi"/>
              </w:rPr>
              <w:t>a topic called The Blue Planet</w:t>
            </w:r>
            <w:r w:rsidRPr="00BE4C1B">
              <w:rPr>
                <w:rFonts w:cstheme="minorHAnsi"/>
              </w:rPr>
              <w:t xml:space="preserve">. They will discover </w:t>
            </w:r>
            <w:r w:rsidR="00BE4C1B" w:rsidRPr="00BE4C1B">
              <w:rPr>
                <w:rFonts w:cstheme="minorHAnsi"/>
              </w:rPr>
              <w:t xml:space="preserve">how rivers were formed, the importance of The Water Cycle and the way that humans have – and continue – to </w:t>
            </w:r>
            <w:r w:rsidR="00637207">
              <w:rPr>
                <w:rFonts w:cstheme="minorHAnsi"/>
              </w:rPr>
              <w:t>a</w:t>
            </w:r>
            <w:r w:rsidR="00BE4C1B" w:rsidRPr="00BE4C1B">
              <w:rPr>
                <w:rFonts w:cstheme="minorHAnsi"/>
              </w:rPr>
              <w:t>ffect the environment</w:t>
            </w:r>
            <w:r w:rsidR="004E5F94" w:rsidRPr="00BE4C1B">
              <w:rPr>
                <w:rFonts w:cstheme="minorHAnsi"/>
              </w:rPr>
              <w:t>.</w:t>
            </w:r>
            <w:r w:rsidR="00BE4C1B" w:rsidRPr="00BE4C1B">
              <w:rPr>
                <w:rFonts w:cstheme="minorHAnsi"/>
              </w:rPr>
              <w:t xml:space="preserve"> This topic provides Geography based learning and will give us the opportunity to get out and about in the local area, exploring water courses, thinking about why civilisations are where they are and comparisons with other countries and continents.</w:t>
            </w:r>
            <w:r w:rsidR="00F53EED" w:rsidRPr="00BE4C1B">
              <w:rPr>
                <w:rFonts w:cstheme="minorHAnsi"/>
              </w:rPr>
              <w:t xml:space="preserve"> </w:t>
            </w:r>
            <w:r w:rsidRPr="00BE4C1B">
              <w:rPr>
                <w:rFonts w:cstheme="minorHAnsi"/>
              </w:rPr>
              <w:t>In Art</w:t>
            </w:r>
            <w:r w:rsidR="00A143CE" w:rsidRPr="00BE4C1B">
              <w:rPr>
                <w:rFonts w:cstheme="minorHAnsi"/>
              </w:rPr>
              <w:t xml:space="preserve"> lessons,</w:t>
            </w:r>
            <w:r w:rsidRPr="00BE4C1B">
              <w:rPr>
                <w:rFonts w:cstheme="minorHAnsi"/>
              </w:rPr>
              <w:t xml:space="preserve"> children will</w:t>
            </w:r>
            <w:r w:rsidR="00BE4C1B" w:rsidRPr="00BE4C1B">
              <w:rPr>
                <w:rFonts w:cstheme="minorHAnsi"/>
              </w:rPr>
              <w:t xml:space="preserve"> study Georgia O’Keefe – an artist well known for taking inspiration from the natural world</w:t>
            </w:r>
            <w:r w:rsidRPr="00BE4C1B">
              <w:rPr>
                <w:rFonts w:cstheme="minorHAnsi"/>
              </w:rPr>
              <w:t>.</w:t>
            </w:r>
            <w:r w:rsidR="00542570" w:rsidRPr="00BE4C1B">
              <w:rPr>
                <w:rFonts w:cstheme="minorHAnsi"/>
              </w:rPr>
              <w:t xml:space="preserve">  In DT</w:t>
            </w:r>
            <w:r w:rsidR="00C03505" w:rsidRPr="00BE4C1B">
              <w:rPr>
                <w:rFonts w:cstheme="minorHAnsi"/>
              </w:rPr>
              <w:t>,</w:t>
            </w:r>
            <w:r w:rsidR="00542570" w:rsidRPr="00BE4C1B">
              <w:rPr>
                <w:rFonts w:cstheme="minorHAnsi"/>
              </w:rPr>
              <w:t xml:space="preserve"> children will </w:t>
            </w:r>
            <w:r w:rsidR="004E5F94" w:rsidRPr="00BE4C1B">
              <w:rPr>
                <w:rFonts w:cstheme="minorHAnsi"/>
              </w:rPr>
              <w:t xml:space="preserve">continue to </w:t>
            </w:r>
            <w:r w:rsidR="00B9604E" w:rsidRPr="00BE4C1B">
              <w:rPr>
                <w:rFonts w:cstheme="minorHAnsi"/>
              </w:rPr>
              <w:t xml:space="preserve">develop their cooking skills with every child being given the opportunity to cook </w:t>
            </w:r>
            <w:r w:rsidR="00F53EED" w:rsidRPr="00BE4C1B">
              <w:rPr>
                <w:rFonts w:cstheme="minorHAnsi"/>
              </w:rPr>
              <w:t xml:space="preserve">some </w:t>
            </w:r>
            <w:r w:rsidR="00BE4C1B" w:rsidRPr="00BE4C1B">
              <w:rPr>
                <w:rFonts w:cstheme="minorHAnsi"/>
              </w:rPr>
              <w:t>equally delicious to their other offerings.</w:t>
            </w:r>
            <w:r w:rsidR="00542570" w:rsidRPr="00BE4C1B">
              <w:rPr>
                <w:rFonts w:cstheme="minorHAnsi"/>
              </w:rPr>
              <w:t xml:space="preserve"> </w:t>
            </w:r>
            <w:r w:rsidR="00BE4C1B" w:rsidRPr="00BE4C1B">
              <w:rPr>
                <w:rFonts w:cstheme="minorHAnsi"/>
              </w:rPr>
              <w:t xml:space="preserve"> We will continue to develop our skills in Music </w:t>
            </w:r>
            <w:r w:rsidR="004C796F" w:rsidRPr="00BE4C1B">
              <w:rPr>
                <w:rFonts w:cstheme="minorHAnsi"/>
              </w:rPr>
              <w:t>as well as hearing Music of the Month</w:t>
            </w:r>
            <w:r w:rsidR="00542570" w:rsidRPr="00BE4C1B">
              <w:t>. In RE, children</w:t>
            </w:r>
            <w:r w:rsidR="00A143CE" w:rsidRPr="00BE4C1B">
              <w:rPr>
                <w:rFonts w:cstheme="minorHAnsi"/>
              </w:rPr>
              <w:t xml:space="preserve"> will </w:t>
            </w:r>
            <w:r w:rsidR="00B9604E" w:rsidRPr="00BE4C1B">
              <w:rPr>
                <w:rFonts w:cstheme="minorHAnsi"/>
              </w:rPr>
              <w:t xml:space="preserve">discover </w:t>
            </w:r>
            <w:r w:rsidR="00F53EED" w:rsidRPr="00BE4C1B">
              <w:rPr>
                <w:rFonts w:cstheme="minorHAnsi"/>
              </w:rPr>
              <w:t>a new faith as well as revisit and old one that we have already covered</w:t>
            </w:r>
            <w:r w:rsidR="00B9604E" w:rsidRPr="00BE4C1B">
              <w:rPr>
                <w:rFonts w:cstheme="minorHAnsi"/>
              </w:rPr>
              <w:t>.</w:t>
            </w:r>
          </w:p>
          <w:p w14:paraId="23AA5547" w14:textId="0BC57526" w:rsidR="0048053D" w:rsidRPr="006C05F3" w:rsidRDefault="0048053D" w:rsidP="0048053D">
            <w:pPr>
              <w:jc w:val="center"/>
              <w:rPr>
                <w:rFonts w:ascii="Cooper Black" w:hAnsi="Cooper Black"/>
                <w:sz w:val="12"/>
                <w:szCs w:val="12"/>
              </w:rPr>
            </w:pPr>
          </w:p>
          <w:p w14:paraId="41B1B6D2" w14:textId="087C4D33" w:rsidR="0048053D" w:rsidRDefault="0048053D" w:rsidP="0048053D">
            <w:pPr>
              <w:jc w:val="center"/>
              <w:rPr>
                <w:rFonts w:ascii="Cooper Black" w:hAnsi="Cooper Black"/>
                <w:sz w:val="16"/>
                <w:szCs w:val="16"/>
              </w:rPr>
            </w:pPr>
          </w:p>
        </w:tc>
      </w:tr>
    </w:tbl>
    <w:p w14:paraId="248A5E00" w14:textId="1E82FD94" w:rsidR="0048053D" w:rsidRDefault="0048053D" w:rsidP="0048053D">
      <w:pPr>
        <w:jc w:val="center"/>
        <w:rPr>
          <w:rFonts w:ascii="Cooper Black" w:hAnsi="Cooper Black"/>
          <w:sz w:val="2"/>
          <w:szCs w:val="2"/>
        </w:rPr>
      </w:pPr>
    </w:p>
    <w:tbl>
      <w:tblPr>
        <w:tblStyle w:val="TableGrid"/>
        <w:tblW w:w="0" w:type="auto"/>
        <w:tblLook w:val="04A0" w:firstRow="1" w:lastRow="0" w:firstColumn="1" w:lastColumn="0" w:noHBand="0" w:noVBand="1"/>
      </w:tblPr>
      <w:tblGrid>
        <w:gridCol w:w="4932"/>
        <w:gridCol w:w="293"/>
        <w:gridCol w:w="5181"/>
      </w:tblGrid>
      <w:tr w:rsidR="00D64307" w14:paraId="1B31DBCE" w14:textId="35C9F0B1" w:rsidTr="00EF3080">
        <w:trPr>
          <w:trHeight w:val="70"/>
        </w:trPr>
        <w:tc>
          <w:tcPr>
            <w:tcW w:w="4932" w:type="dxa"/>
            <w:tcBorders>
              <w:top w:val="single" w:sz="24" w:space="0" w:color="66FF33"/>
              <w:left w:val="single" w:sz="24" w:space="0" w:color="66FF33"/>
              <w:bottom w:val="single" w:sz="24" w:space="0" w:color="66FF33"/>
              <w:right w:val="nil"/>
            </w:tcBorders>
            <w:shd w:val="clear" w:color="auto" w:fill="66FF33"/>
          </w:tcPr>
          <w:p w14:paraId="7D6EB565" w14:textId="6618AECD" w:rsidR="00D64307" w:rsidRPr="00A81B3E" w:rsidRDefault="00D64307" w:rsidP="0048053D">
            <w:pPr>
              <w:jc w:val="center"/>
              <w:rPr>
                <w:rFonts w:ascii="Cooper Black" w:hAnsi="Cooper Black"/>
                <w:sz w:val="56"/>
                <w:szCs w:val="56"/>
              </w:rPr>
            </w:pPr>
            <w:r>
              <w:rPr>
                <w:rFonts w:ascii="Cooper Black" w:hAnsi="Cooper Black"/>
                <w:sz w:val="56"/>
                <w:szCs w:val="56"/>
              </w:rPr>
              <w:t>Homework</w:t>
            </w:r>
          </w:p>
        </w:tc>
        <w:tc>
          <w:tcPr>
            <w:tcW w:w="293" w:type="dxa"/>
            <w:tcBorders>
              <w:top w:val="nil"/>
              <w:left w:val="nil"/>
              <w:bottom w:val="nil"/>
              <w:right w:val="nil"/>
            </w:tcBorders>
          </w:tcPr>
          <w:p w14:paraId="35CE93B8" w14:textId="77777777" w:rsidR="00D64307" w:rsidRDefault="00D64307" w:rsidP="0048053D">
            <w:pPr>
              <w:jc w:val="center"/>
              <w:rPr>
                <w:rFonts w:ascii="Cooper Black" w:hAnsi="Cooper Black"/>
                <w:sz w:val="56"/>
                <w:szCs w:val="56"/>
              </w:rPr>
            </w:pPr>
          </w:p>
        </w:tc>
        <w:tc>
          <w:tcPr>
            <w:tcW w:w="5181" w:type="dxa"/>
            <w:tcBorders>
              <w:top w:val="single" w:sz="24" w:space="0" w:color="3399FF"/>
              <w:left w:val="nil"/>
              <w:bottom w:val="single" w:sz="24" w:space="0" w:color="3399FF"/>
              <w:right w:val="single" w:sz="24" w:space="0" w:color="3399FF"/>
            </w:tcBorders>
            <w:shd w:val="clear" w:color="auto" w:fill="3399FF"/>
          </w:tcPr>
          <w:p w14:paraId="1F23959D" w14:textId="4E72867F" w:rsidR="00D64307" w:rsidRDefault="00D64307" w:rsidP="0048053D">
            <w:pPr>
              <w:jc w:val="center"/>
              <w:rPr>
                <w:rFonts w:ascii="Cooper Black" w:hAnsi="Cooper Black"/>
                <w:sz w:val="56"/>
                <w:szCs w:val="56"/>
              </w:rPr>
            </w:pPr>
            <w:r>
              <w:rPr>
                <w:rFonts w:ascii="Cooper Black" w:hAnsi="Cooper Black"/>
                <w:sz w:val="56"/>
                <w:szCs w:val="56"/>
              </w:rPr>
              <w:t>PE</w:t>
            </w:r>
          </w:p>
        </w:tc>
      </w:tr>
      <w:tr w:rsidR="00EF3080" w14:paraId="0069C05C" w14:textId="332F5D4F" w:rsidTr="00EF3080">
        <w:tc>
          <w:tcPr>
            <w:tcW w:w="4932" w:type="dxa"/>
            <w:tcBorders>
              <w:top w:val="single" w:sz="24" w:space="0" w:color="66FF33"/>
              <w:left w:val="single" w:sz="24" w:space="0" w:color="66FF33"/>
              <w:bottom w:val="single" w:sz="24" w:space="0" w:color="66FF33"/>
              <w:right w:val="single" w:sz="24" w:space="0" w:color="66FF33"/>
            </w:tcBorders>
            <w:shd w:val="clear" w:color="auto" w:fill="auto"/>
          </w:tcPr>
          <w:p w14:paraId="2813D04E" w14:textId="15A6B9CF" w:rsidR="00940A90" w:rsidRPr="006C05F3" w:rsidRDefault="00940A90" w:rsidP="00A81B3E">
            <w:pPr>
              <w:rPr>
                <w:rFonts w:cstheme="minorHAnsi"/>
              </w:rPr>
            </w:pPr>
            <w:r w:rsidRPr="0060165C">
              <w:rPr>
                <w:rFonts w:cstheme="minorHAnsi"/>
                <w:b/>
                <w:bCs/>
                <w:iCs/>
              </w:rPr>
              <w:t xml:space="preserve">All homework is now paper-less but children will be given </w:t>
            </w:r>
            <w:r w:rsidR="00F14366" w:rsidRPr="0060165C">
              <w:rPr>
                <w:rFonts w:cstheme="minorHAnsi"/>
                <w:b/>
                <w:bCs/>
                <w:iCs/>
              </w:rPr>
              <w:t xml:space="preserve">homework </w:t>
            </w:r>
            <w:r w:rsidRPr="0060165C">
              <w:rPr>
                <w:rFonts w:cstheme="minorHAnsi"/>
                <w:b/>
                <w:bCs/>
                <w:iCs/>
              </w:rPr>
              <w:t xml:space="preserve">books to write in to keep at home.  Homework will be </w:t>
            </w:r>
            <w:r w:rsidR="00D64307" w:rsidRPr="0060165C">
              <w:rPr>
                <w:rFonts w:cstheme="minorHAnsi"/>
                <w:b/>
                <w:bCs/>
                <w:iCs/>
              </w:rPr>
              <w:t xml:space="preserve">uploaded onto Seesaw </w:t>
            </w:r>
            <w:r w:rsidR="004E5F94">
              <w:rPr>
                <w:rFonts w:cstheme="minorHAnsi"/>
                <w:b/>
                <w:bCs/>
                <w:iCs/>
              </w:rPr>
              <w:t>on a Friday</w:t>
            </w:r>
            <w:r w:rsidR="0024724C">
              <w:rPr>
                <w:rFonts w:cstheme="minorHAnsi"/>
                <w:b/>
                <w:bCs/>
                <w:iCs/>
              </w:rPr>
              <w:t xml:space="preserve">, and Times Tables Rock Stars </w:t>
            </w:r>
            <w:r w:rsidR="00F53EED">
              <w:rPr>
                <w:rFonts w:cstheme="minorHAnsi"/>
                <w:b/>
                <w:bCs/>
                <w:iCs/>
              </w:rPr>
              <w:t xml:space="preserve">(TTRS) </w:t>
            </w:r>
            <w:r w:rsidR="0024724C">
              <w:rPr>
                <w:rFonts w:cstheme="minorHAnsi"/>
                <w:b/>
                <w:bCs/>
                <w:iCs/>
              </w:rPr>
              <w:t>will also be set each week.</w:t>
            </w:r>
            <w:r w:rsidR="00D64307" w:rsidRPr="0060165C">
              <w:rPr>
                <w:rFonts w:cstheme="minorHAnsi"/>
                <w:b/>
              </w:rPr>
              <w:t xml:space="preserve">  It </w:t>
            </w:r>
            <w:r w:rsidR="000807BB" w:rsidRPr="0060165C">
              <w:rPr>
                <w:rFonts w:cstheme="minorHAnsi"/>
                <w:b/>
              </w:rPr>
              <w:t xml:space="preserve">should be completed </w:t>
            </w:r>
            <w:r w:rsidRPr="0060165C">
              <w:rPr>
                <w:rFonts w:cstheme="minorHAnsi"/>
                <w:b/>
              </w:rPr>
              <w:t>and uploaded into their journal by</w:t>
            </w:r>
            <w:r w:rsidRPr="006C05F3">
              <w:rPr>
                <w:rFonts w:cstheme="minorHAnsi"/>
              </w:rPr>
              <w:t xml:space="preserve"> </w:t>
            </w:r>
            <w:r w:rsidR="0024724C" w:rsidRPr="0024724C">
              <w:rPr>
                <w:rFonts w:cstheme="minorHAnsi"/>
                <w:b/>
              </w:rPr>
              <w:t>the following Friday</w:t>
            </w:r>
            <w:r w:rsidR="00722A36" w:rsidRPr="006C05F3">
              <w:rPr>
                <w:rFonts w:cstheme="minorHAnsi"/>
              </w:rPr>
              <w:t xml:space="preserve">. </w:t>
            </w:r>
          </w:p>
          <w:p w14:paraId="40965597" w14:textId="19B9B9BD" w:rsidR="00D64307" w:rsidRDefault="00F53EED" w:rsidP="00940A90">
            <w:pPr>
              <w:rPr>
                <w:rFonts w:cstheme="minorHAnsi"/>
              </w:rPr>
            </w:pPr>
            <w:r>
              <w:rPr>
                <w:rFonts w:cstheme="minorHAnsi"/>
              </w:rPr>
              <w:t xml:space="preserve">It will be set as Must, Should, Could homework. </w:t>
            </w:r>
          </w:p>
          <w:p w14:paraId="051754D7" w14:textId="38330A4C" w:rsidR="00F53EED" w:rsidRDefault="00F53EED" w:rsidP="00940A90">
            <w:pPr>
              <w:rPr>
                <w:rFonts w:cstheme="minorHAnsi"/>
              </w:rPr>
            </w:pPr>
            <w:r w:rsidRPr="00F53EED">
              <w:rPr>
                <w:rFonts w:cstheme="minorHAnsi"/>
                <w:u w:val="single"/>
              </w:rPr>
              <w:t>Must:</w:t>
            </w:r>
            <w:r>
              <w:rPr>
                <w:rFonts w:cstheme="minorHAnsi"/>
              </w:rPr>
              <w:t xml:space="preserve"> read to an adult at least 4 times a week and practise TTRS every day (just for 2 mins).</w:t>
            </w:r>
          </w:p>
          <w:p w14:paraId="191EE61F" w14:textId="44645EF8" w:rsidR="00F53EED" w:rsidRDefault="00F53EED" w:rsidP="00940A90">
            <w:pPr>
              <w:rPr>
                <w:rFonts w:cstheme="minorHAnsi"/>
              </w:rPr>
            </w:pPr>
            <w:r w:rsidRPr="00F53EED">
              <w:rPr>
                <w:rFonts w:cstheme="minorHAnsi"/>
                <w:u w:val="single"/>
              </w:rPr>
              <w:t>Should:</w:t>
            </w:r>
            <w:r>
              <w:rPr>
                <w:rFonts w:cstheme="minorHAnsi"/>
              </w:rPr>
              <w:t xml:space="preserve"> Do the Must as well as some Squirrel Maths OR Spellings. </w:t>
            </w:r>
          </w:p>
          <w:p w14:paraId="599C1C72" w14:textId="18952CB5" w:rsidR="00F53EED" w:rsidRPr="00F53EED" w:rsidRDefault="00F53EED" w:rsidP="00940A90">
            <w:pPr>
              <w:rPr>
                <w:rFonts w:cstheme="minorHAnsi"/>
              </w:rPr>
            </w:pPr>
            <w:r w:rsidRPr="00F53EED">
              <w:rPr>
                <w:rFonts w:cstheme="minorHAnsi"/>
                <w:u w:val="single"/>
              </w:rPr>
              <w:t>Could:</w:t>
            </w:r>
            <w:r>
              <w:rPr>
                <w:rFonts w:cstheme="minorHAnsi"/>
              </w:rPr>
              <w:t xml:space="preserve"> Do all of the above. </w:t>
            </w:r>
          </w:p>
          <w:p w14:paraId="62CA27E7" w14:textId="19746B7D" w:rsidR="0024724C" w:rsidRPr="0024724C" w:rsidRDefault="0024724C" w:rsidP="00940A90">
            <w:pPr>
              <w:rPr>
                <w:rFonts w:cstheme="minorHAnsi"/>
                <w:b/>
              </w:rPr>
            </w:pPr>
            <w:r w:rsidRPr="0024724C">
              <w:rPr>
                <w:rFonts w:cstheme="minorHAnsi"/>
                <w:b/>
              </w:rPr>
              <w:t xml:space="preserve">Log </w:t>
            </w:r>
            <w:proofErr w:type="spellStart"/>
            <w:r w:rsidRPr="0024724C">
              <w:rPr>
                <w:rFonts w:cstheme="minorHAnsi"/>
                <w:b/>
              </w:rPr>
              <w:t>ons</w:t>
            </w:r>
            <w:proofErr w:type="spellEnd"/>
            <w:r w:rsidRPr="0024724C">
              <w:rPr>
                <w:rFonts w:cstheme="minorHAnsi"/>
                <w:b/>
              </w:rPr>
              <w:t xml:space="preserve"> will be given to children at the start of term and they will be asked to stick them in their Home School Diaries. </w:t>
            </w:r>
          </w:p>
        </w:tc>
        <w:tc>
          <w:tcPr>
            <w:tcW w:w="293" w:type="dxa"/>
            <w:tcBorders>
              <w:top w:val="nil"/>
              <w:left w:val="single" w:sz="24" w:space="0" w:color="66FF33"/>
              <w:bottom w:val="nil"/>
              <w:right w:val="single" w:sz="24" w:space="0" w:color="3399FF"/>
            </w:tcBorders>
          </w:tcPr>
          <w:p w14:paraId="687CA7E6" w14:textId="77777777" w:rsidR="00D64307" w:rsidRDefault="00D64307" w:rsidP="00A81B3E">
            <w:pPr>
              <w:rPr>
                <w:rFonts w:cstheme="minorHAnsi"/>
                <w:sz w:val="32"/>
                <w:szCs w:val="32"/>
              </w:rPr>
            </w:pPr>
          </w:p>
        </w:tc>
        <w:tc>
          <w:tcPr>
            <w:tcW w:w="5181" w:type="dxa"/>
            <w:tcBorders>
              <w:top w:val="single" w:sz="24" w:space="0" w:color="3399FF"/>
              <w:left w:val="single" w:sz="24" w:space="0" w:color="3399FF"/>
              <w:bottom w:val="single" w:sz="24" w:space="0" w:color="3399FF"/>
              <w:right w:val="single" w:sz="24" w:space="0" w:color="3399FF"/>
            </w:tcBorders>
          </w:tcPr>
          <w:p w14:paraId="17B6E4B8" w14:textId="633140BA" w:rsidR="002B4C44" w:rsidRDefault="00B45080" w:rsidP="00A81B3E">
            <w:pPr>
              <w:rPr>
                <w:rFonts w:cstheme="minorHAnsi"/>
              </w:rPr>
            </w:pPr>
            <w:r>
              <w:rPr>
                <w:rFonts w:cstheme="minorHAnsi"/>
              </w:rPr>
              <w:t xml:space="preserve">The major change is </w:t>
            </w:r>
            <w:r w:rsidRPr="00640453">
              <w:rPr>
                <w:rFonts w:cstheme="minorHAnsi"/>
                <w:b/>
              </w:rPr>
              <w:t xml:space="preserve">SWIMMING ON </w:t>
            </w:r>
            <w:r w:rsidR="00637207">
              <w:rPr>
                <w:rFonts w:cstheme="minorHAnsi"/>
                <w:b/>
              </w:rPr>
              <w:t>TUESDAYS</w:t>
            </w:r>
            <w:r>
              <w:rPr>
                <w:rFonts w:cstheme="minorHAnsi"/>
              </w:rPr>
              <w:t xml:space="preserve"> starting on </w:t>
            </w:r>
            <w:r w:rsidR="00637207">
              <w:rPr>
                <w:rFonts w:cstheme="minorHAnsi"/>
              </w:rPr>
              <w:t>2</w:t>
            </w:r>
            <w:r w:rsidR="005C2601">
              <w:rPr>
                <w:rFonts w:cstheme="minorHAnsi"/>
              </w:rPr>
              <w:t>3</w:t>
            </w:r>
            <w:r w:rsidR="005C2601" w:rsidRPr="005C2601">
              <w:rPr>
                <w:rFonts w:cstheme="minorHAnsi"/>
                <w:vertAlign w:val="superscript"/>
              </w:rPr>
              <w:t>rd</w:t>
            </w:r>
            <w:r w:rsidR="005C2601">
              <w:rPr>
                <w:rFonts w:cstheme="minorHAnsi"/>
              </w:rPr>
              <w:t xml:space="preserve"> </w:t>
            </w:r>
            <w:bookmarkStart w:id="0" w:name="_GoBack"/>
            <w:bookmarkEnd w:id="0"/>
            <w:r w:rsidR="00637207">
              <w:rPr>
                <w:rFonts w:cstheme="minorHAnsi"/>
              </w:rPr>
              <w:t xml:space="preserve"> April</w:t>
            </w:r>
            <w:r>
              <w:rPr>
                <w:rFonts w:cstheme="minorHAnsi"/>
              </w:rPr>
              <w:t>. You will receive a separate letter about this.</w:t>
            </w:r>
            <w:r w:rsidR="00D64307" w:rsidRPr="006C05F3">
              <w:rPr>
                <w:rFonts w:cstheme="minorHAnsi"/>
              </w:rPr>
              <w:t xml:space="preserve"> </w:t>
            </w:r>
          </w:p>
          <w:p w14:paraId="347BA86B" w14:textId="77777777" w:rsidR="002B4C44" w:rsidRDefault="002B4C44" w:rsidP="00A81B3E">
            <w:pPr>
              <w:rPr>
                <w:rFonts w:cstheme="minorHAnsi"/>
              </w:rPr>
            </w:pPr>
          </w:p>
          <w:p w14:paraId="3AE1716A" w14:textId="4021DA35" w:rsidR="006D2939" w:rsidRDefault="002B4C44" w:rsidP="00A81B3E">
            <w:pPr>
              <w:rPr>
                <w:rFonts w:cstheme="minorHAnsi"/>
              </w:rPr>
            </w:pPr>
            <w:r>
              <w:rPr>
                <w:rFonts w:cstheme="minorHAnsi"/>
              </w:rPr>
              <w:t>Our PE day is</w:t>
            </w:r>
            <w:r w:rsidRPr="006C05F3">
              <w:rPr>
                <w:rFonts w:cstheme="minorHAnsi"/>
              </w:rPr>
              <w:t xml:space="preserve"> </w:t>
            </w:r>
            <w:r>
              <w:rPr>
                <w:rFonts w:cstheme="minorHAnsi"/>
              </w:rPr>
              <w:t>Thurs</w:t>
            </w:r>
            <w:r w:rsidRPr="006C05F3">
              <w:rPr>
                <w:rFonts w:cstheme="minorHAnsi"/>
              </w:rPr>
              <w:t xml:space="preserve">days. </w:t>
            </w:r>
            <w:r w:rsidR="00D64307" w:rsidRPr="006C05F3">
              <w:rPr>
                <w:rFonts w:cstheme="minorHAnsi"/>
              </w:rPr>
              <w:t xml:space="preserve">There is an indoor </w:t>
            </w:r>
            <w:r w:rsidR="00940A90" w:rsidRPr="006C05F3">
              <w:rPr>
                <w:rFonts w:cstheme="minorHAnsi"/>
              </w:rPr>
              <w:t>AND</w:t>
            </w:r>
            <w:r w:rsidR="00D64307" w:rsidRPr="006C05F3">
              <w:rPr>
                <w:rFonts w:cstheme="minorHAnsi"/>
              </w:rPr>
              <w:t xml:space="preserve"> an outdoor session</w:t>
            </w:r>
            <w:r w:rsidR="00940A90" w:rsidRPr="006C05F3">
              <w:rPr>
                <w:rFonts w:cstheme="minorHAnsi"/>
              </w:rPr>
              <w:t xml:space="preserve"> on this day</w:t>
            </w:r>
            <w:r>
              <w:rPr>
                <w:rFonts w:cstheme="minorHAnsi"/>
              </w:rPr>
              <w:t xml:space="preserve">. </w:t>
            </w:r>
            <w:r w:rsidR="00B45080">
              <w:rPr>
                <w:rFonts w:cstheme="minorHAnsi"/>
              </w:rPr>
              <w:t>We will be practising our tennis and athletics skills and will work with the weather</w:t>
            </w:r>
            <w:r w:rsidR="00F53EED">
              <w:rPr>
                <w:rFonts w:cstheme="minorHAnsi"/>
              </w:rPr>
              <w:t>.</w:t>
            </w:r>
          </w:p>
          <w:p w14:paraId="226D5669" w14:textId="77777777" w:rsidR="00760F2C" w:rsidRPr="006C05F3" w:rsidRDefault="00760F2C" w:rsidP="00A81B3E">
            <w:pPr>
              <w:rPr>
                <w:rFonts w:cstheme="minorHAnsi"/>
              </w:rPr>
            </w:pPr>
          </w:p>
          <w:p w14:paraId="3B1B7F29" w14:textId="7312367C" w:rsidR="00C767EA" w:rsidRPr="005F22A2" w:rsidRDefault="00760F2C" w:rsidP="00A81B3E">
            <w:pPr>
              <w:rPr>
                <w:rFonts w:cstheme="minorHAnsi"/>
                <w:b/>
                <w:i/>
                <w:sz w:val="32"/>
                <w:szCs w:val="32"/>
              </w:rPr>
            </w:pPr>
            <w:r>
              <w:rPr>
                <w:rFonts w:cstheme="minorHAnsi"/>
                <w:b/>
              </w:rPr>
              <w:t xml:space="preserve">We are planning on having PE kits still being worn to school; however, if this changes we’ll let you know and then </w:t>
            </w:r>
            <w:r w:rsidR="00C767EA" w:rsidRPr="006C05F3">
              <w:rPr>
                <w:rFonts w:cstheme="minorHAnsi"/>
                <w:b/>
              </w:rPr>
              <w:t xml:space="preserve">PE kits should be </w:t>
            </w:r>
            <w:r w:rsidR="00940A90" w:rsidRPr="006C05F3">
              <w:rPr>
                <w:rFonts w:cstheme="minorHAnsi"/>
                <w:b/>
              </w:rPr>
              <w:t xml:space="preserve">school </w:t>
            </w:r>
            <w:r w:rsidR="00C767EA" w:rsidRPr="006C05F3">
              <w:rPr>
                <w:rFonts w:cstheme="minorHAnsi"/>
                <w:b/>
              </w:rPr>
              <w:t>every day in case of timetabl</w:t>
            </w:r>
            <w:r w:rsidR="00940A90" w:rsidRPr="006C05F3">
              <w:rPr>
                <w:rFonts w:cstheme="minorHAnsi"/>
                <w:b/>
              </w:rPr>
              <w:t xml:space="preserve">e changes </w:t>
            </w:r>
            <w:r w:rsidR="00C767EA" w:rsidRPr="006C05F3">
              <w:rPr>
                <w:rFonts w:cstheme="minorHAnsi"/>
                <w:b/>
              </w:rPr>
              <w:t xml:space="preserve">or special activities.  Please ensure children have </w:t>
            </w:r>
            <w:r w:rsidR="00B45080">
              <w:rPr>
                <w:rFonts w:cstheme="minorHAnsi"/>
                <w:b/>
              </w:rPr>
              <w:t>suitable clothing, it can get very hot outside.</w:t>
            </w:r>
            <w:r w:rsidR="00C767EA" w:rsidRPr="005F22A2">
              <w:rPr>
                <w:rFonts w:cstheme="minorHAnsi"/>
                <w:b/>
                <w:i/>
                <w:sz w:val="28"/>
                <w:szCs w:val="32"/>
              </w:rPr>
              <w:t xml:space="preserve"> </w:t>
            </w:r>
          </w:p>
        </w:tc>
      </w:tr>
    </w:tbl>
    <w:p w14:paraId="2246EA9D" w14:textId="134771F6" w:rsidR="00A81B3E" w:rsidRDefault="00A81B3E" w:rsidP="0048053D">
      <w:pPr>
        <w:jc w:val="center"/>
        <w:rPr>
          <w:rFonts w:ascii="Cooper Black" w:hAnsi="Cooper Black"/>
          <w:sz w:val="2"/>
          <w:szCs w:val="2"/>
        </w:rPr>
      </w:pPr>
    </w:p>
    <w:tbl>
      <w:tblPr>
        <w:tblStyle w:val="TableGrid"/>
        <w:tblW w:w="0" w:type="auto"/>
        <w:tblLook w:val="04A0" w:firstRow="1" w:lastRow="0" w:firstColumn="1" w:lastColumn="0" w:noHBand="0" w:noVBand="1"/>
      </w:tblPr>
      <w:tblGrid>
        <w:gridCol w:w="10406"/>
      </w:tblGrid>
      <w:tr w:rsidR="00D64307" w14:paraId="2DE6326F" w14:textId="77777777" w:rsidTr="00D64307">
        <w:tc>
          <w:tcPr>
            <w:tcW w:w="10456" w:type="dxa"/>
            <w:tcBorders>
              <w:top w:val="single" w:sz="24" w:space="0" w:color="FF0000"/>
              <w:left w:val="single" w:sz="24" w:space="0" w:color="FF0000"/>
              <w:bottom w:val="single" w:sz="24" w:space="0" w:color="FF0000"/>
              <w:right w:val="single" w:sz="24" w:space="0" w:color="FF0000"/>
            </w:tcBorders>
            <w:shd w:val="clear" w:color="auto" w:fill="FF0000"/>
          </w:tcPr>
          <w:p w14:paraId="1EBC03B0" w14:textId="0DE1DFC8" w:rsidR="00D64307" w:rsidRPr="00D64307" w:rsidRDefault="00D64307" w:rsidP="0048053D">
            <w:pPr>
              <w:jc w:val="center"/>
              <w:rPr>
                <w:rFonts w:ascii="Cooper Black" w:hAnsi="Cooper Black"/>
                <w:sz w:val="56"/>
                <w:szCs w:val="56"/>
              </w:rPr>
            </w:pPr>
            <w:r w:rsidRPr="00D64307">
              <w:rPr>
                <w:rFonts w:ascii="Cooper Black" w:hAnsi="Cooper Black"/>
                <w:sz w:val="56"/>
                <w:szCs w:val="56"/>
              </w:rPr>
              <w:t>Reading at Home</w:t>
            </w:r>
          </w:p>
        </w:tc>
      </w:tr>
      <w:tr w:rsidR="00D64307" w14:paraId="1B605E67" w14:textId="77777777" w:rsidTr="00D64307">
        <w:tc>
          <w:tcPr>
            <w:tcW w:w="10456" w:type="dxa"/>
            <w:tcBorders>
              <w:top w:val="single" w:sz="24" w:space="0" w:color="FF0000"/>
              <w:left w:val="single" w:sz="24" w:space="0" w:color="FF0000"/>
              <w:bottom w:val="single" w:sz="24" w:space="0" w:color="FF0000"/>
              <w:right w:val="single" w:sz="24" w:space="0" w:color="FF0000"/>
            </w:tcBorders>
          </w:tcPr>
          <w:p w14:paraId="644DD48D" w14:textId="4608A4CC" w:rsidR="00D64307" w:rsidRPr="006C05F3" w:rsidRDefault="00B9604E" w:rsidP="00D64307">
            <w:pPr>
              <w:rPr>
                <w:rFonts w:cstheme="minorHAnsi"/>
              </w:rPr>
            </w:pPr>
            <w:r>
              <w:rPr>
                <w:rFonts w:cstheme="minorHAnsi"/>
                <w:b/>
                <w:bCs/>
                <w:iCs/>
              </w:rPr>
              <w:t>Where</w:t>
            </w:r>
            <w:r w:rsidRPr="0060165C">
              <w:rPr>
                <w:rFonts w:cstheme="minorHAnsi"/>
                <w:b/>
                <w:bCs/>
                <w:iCs/>
              </w:rPr>
              <w:t xml:space="preserve"> possible</w:t>
            </w:r>
            <w:r>
              <w:rPr>
                <w:rFonts w:cstheme="minorHAnsi"/>
                <w:b/>
                <w:bCs/>
                <w:iCs/>
              </w:rPr>
              <w:t>,</w:t>
            </w:r>
            <w:r w:rsidRPr="0060165C">
              <w:rPr>
                <w:rFonts w:cstheme="minorHAnsi"/>
                <w:b/>
                <w:bCs/>
                <w:iCs/>
              </w:rPr>
              <w:t xml:space="preserve"> </w:t>
            </w:r>
            <w:r>
              <w:rPr>
                <w:rFonts w:cstheme="minorHAnsi"/>
                <w:b/>
                <w:bCs/>
                <w:iCs/>
              </w:rPr>
              <w:t>c</w:t>
            </w:r>
            <w:r w:rsidR="00D64307" w:rsidRPr="0060165C">
              <w:rPr>
                <w:rFonts w:cstheme="minorHAnsi"/>
                <w:b/>
                <w:bCs/>
                <w:iCs/>
              </w:rPr>
              <w:t>hildren should be reading every</w:t>
            </w:r>
            <w:r w:rsidR="00C767EA" w:rsidRPr="0060165C">
              <w:rPr>
                <w:rFonts w:cstheme="minorHAnsi"/>
                <w:b/>
                <w:bCs/>
                <w:iCs/>
              </w:rPr>
              <w:t xml:space="preserve"> </w:t>
            </w:r>
            <w:r w:rsidR="00D64307" w:rsidRPr="0060165C">
              <w:rPr>
                <w:rFonts w:cstheme="minorHAnsi"/>
                <w:b/>
                <w:bCs/>
                <w:iCs/>
              </w:rPr>
              <w:t xml:space="preserve">day at home.  </w:t>
            </w:r>
            <w:r w:rsidR="00C767EA" w:rsidRPr="0060165C">
              <w:rPr>
                <w:rFonts w:cstheme="minorHAnsi"/>
                <w:b/>
                <w:bCs/>
                <w:iCs/>
              </w:rPr>
              <w:t>Home school diaries should be signed by parents</w:t>
            </w:r>
            <w:r w:rsidR="00C767EA" w:rsidRPr="006C05F3">
              <w:rPr>
                <w:rFonts w:cstheme="minorHAnsi"/>
                <w:bCs/>
                <w:iCs/>
              </w:rPr>
              <w:t xml:space="preserve"> and </w:t>
            </w:r>
            <w:r w:rsidR="00940A90" w:rsidRPr="006C05F3">
              <w:rPr>
                <w:rFonts w:cstheme="minorHAnsi"/>
                <w:bCs/>
                <w:iCs/>
              </w:rPr>
              <w:t xml:space="preserve">used by the children to ‘magpie’ words and phrases that they can then use in their writing. </w:t>
            </w:r>
            <w:r w:rsidR="006D2939" w:rsidRPr="006C05F3">
              <w:rPr>
                <w:rFonts w:cstheme="minorHAnsi"/>
                <w:b/>
                <w:iCs/>
              </w:rPr>
              <w:t xml:space="preserve">Home school diaries should be brought </w:t>
            </w:r>
            <w:r w:rsidR="00C767EA" w:rsidRPr="006C05F3">
              <w:rPr>
                <w:rFonts w:cstheme="minorHAnsi"/>
                <w:b/>
                <w:iCs/>
              </w:rPr>
              <w:t>in every day</w:t>
            </w:r>
            <w:r w:rsidR="002B4C44">
              <w:rPr>
                <w:rFonts w:cstheme="minorHAnsi"/>
                <w:b/>
                <w:iCs/>
              </w:rPr>
              <w:t xml:space="preserve"> and should be signed so that children can tick off their reading for the House Reading Challenge</w:t>
            </w:r>
            <w:r w:rsidR="00C767EA" w:rsidRPr="006C05F3">
              <w:rPr>
                <w:rFonts w:cstheme="minorHAnsi"/>
                <w:b/>
                <w:iCs/>
              </w:rPr>
              <w:t>.</w:t>
            </w:r>
            <w:r>
              <w:rPr>
                <w:rFonts w:cstheme="minorHAnsi"/>
                <w:b/>
                <w:iCs/>
              </w:rPr>
              <w:t xml:space="preserve"> Please note: if you have written a specific note to me, please ask your child to show me.</w:t>
            </w:r>
            <w:r w:rsidR="0024724C">
              <w:rPr>
                <w:rFonts w:cstheme="minorHAnsi"/>
                <w:b/>
                <w:iCs/>
              </w:rPr>
              <w:t xml:space="preserve"> We read daily in class and I try to pick books that are part of a series. </w:t>
            </w:r>
            <w:r w:rsidR="00C767EA" w:rsidRPr="006C05F3">
              <w:rPr>
                <w:rFonts w:cstheme="minorHAnsi"/>
              </w:rPr>
              <w:t xml:space="preserve"> </w:t>
            </w:r>
            <w:r w:rsidR="006D2939" w:rsidRPr="006C05F3">
              <w:rPr>
                <w:rFonts w:cstheme="minorHAnsi"/>
              </w:rPr>
              <w:t>In school, Y</w:t>
            </w:r>
            <w:r w:rsidR="00940A90" w:rsidRPr="006C05F3">
              <w:t xml:space="preserve">ear </w:t>
            </w:r>
            <w:r w:rsidR="0024724C">
              <w:t>5</w:t>
            </w:r>
            <w:r w:rsidR="00940A90" w:rsidRPr="006C05F3">
              <w:t xml:space="preserve"> pupils will continue to expand their vocabulary through exposure to books and other writing that they have not come across before – hearing and learning new vocabulary and grammatical structures, and having a chance to talk about this. You can support this at home by:</w:t>
            </w:r>
          </w:p>
          <w:p w14:paraId="51EB6248" w14:textId="124422F1" w:rsidR="006D2939" w:rsidRPr="006C05F3" w:rsidRDefault="006D2939" w:rsidP="006D2939">
            <w:r w:rsidRPr="006C05F3">
              <w:t>-</w:t>
            </w:r>
            <w:r w:rsidR="00940A90" w:rsidRPr="006C05F3">
              <w:t>Encourag</w:t>
            </w:r>
            <w:r w:rsidRPr="006C05F3">
              <w:t>ing</w:t>
            </w:r>
            <w:r w:rsidR="00940A90" w:rsidRPr="006C05F3">
              <w:t xml:space="preserve"> discussion with your child when pronouncing new words if their reasonable attempt does not sound correct. </w:t>
            </w:r>
          </w:p>
          <w:p w14:paraId="0787E5F2" w14:textId="7D75D114" w:rsidR="006D2939" w:rsidRPr="006C05F3" w:rsidRDefault="006D2939" w:rsidP="006D2939">
            <w:r w:rsidRPr="006C05F3">
              <w:t>-</w:t>
            </w:r>
            <w:r w:rsidR="00940A90" w:rsidRPr="006C05F3">
              <w:t>Broaden</w:t>
            </w:r>
            <w:r w:rsidRPr="006C05F3">
              <w:t xml:space="preserve">ing </w:t>
            </w:r>
            <w:r w:rsidR="00940A90" w:rsidRPr="006C05F3">
              <w:t xml:space="preserve">the vocabulary </w:t>
            </w:r>
            <w:r w:rsidRPr="006C05F3">
              <w:t xml:space="preserve">that </w:t>
            </w:r>
            <w:r w:rsidR="00940A90" w:rsidRPr="006C05F3">
              <w:t>you use when speaking to your child and be</w:t>
            </w:r>
            <w:r w:rsidRPr="006C05F3">
              <w:t>ing prepared</w:t>
            </w:r>
            <w:r w:rsidR="00940A90" w:rsidRPr="006C05F3">
              <w:t xml:space="preserve"> to clarify the meaning of a wider range of words, modelling them within sentences.</w:t>
            </w:r>
          </w:p>
          <w:p w14:paraId="4A5EEDA3" w14:textId="1FF469CD" w:rsidR="006D2939" w:rsidRDefault="006D2939" w:rsidP="006D2939">
            <w:r w:rsidRPr="006C05F3">
              <w:t>-</w:t>
            </w:r>
            <w:r w:rsidR="00940A90" w:rsidRPr="006C05F3">
              <w:t>Encourag</w:t>
            </w:r>
            <w:r w:rsidRPr="006C05F3">
              <w:t>ing</w:t>
            </w:r>
            <w:r w:rsidR="00940A90" w:rsidRPr="006C05F3">
              <w:t xml:space="preserve"> your child to read silently to themselves but check their understanding of what they have read after doing so.</w:t>
            </w:r>
          </w:p>
          <w:p w14:paraId="7E8B94C4" w14:textId="3320C81C" w:rsidR="00B9604E" w:rsidRPr="006C05F3" w:rsidRDefault="00B9604E" w:rsidP="006D2939">
            <w:r>
              <w:t>- Listening to a range of good quality audio books.</w:t>
            </w:r>
          </w:p>
          <w:p w14:paraId="06915E1B" w14:textId="21B9DCC9" w:rsidR="00B9604E" w:rsidRDefault="006D2939" w:rsidP="006D2939">
            <w:r w:rsidRPr="006C05F3">
              <w:t>-</w:t>
            </w:r>
            <w:r w:rsidR="00940A90" w:rsidRPr="006C05F3">
              <w:t xml:space="preserve"> Read</w:t>
            </w:r>
            <w:r w:rsidRPr="006C05F3">
              <w:t>ing more</w:t>
            </w:r>
            <w:r w:rsidR="00940A90" w:rsidRPr="006C05F3">
              <w:t xml:space="preserve"> difficult texts </w:t>
            </w:r>
            <w:r w:rsidR="00940A90" w:rsidRPr="006C05F3">
              <w:rPr>
                <w:b/>
                <w:bCs/>
              </w:rPr>
              <w:t xml:space="preserve">to </w:t>
            </w:r>
            <w:r w:rsidR="00940A90" w:rsidRPr="006C05F3">
              <w:t>your child and allow</w:t>
            </w:r>
            <w:r w:rsidRPr="006C05F3">
              <w:t>ing</w:t>
            </w:r>
            <w:r w:rsidR="00940A90" w:rsidRPr="006C05F3">
              <w:t xml:space="preserve"> them the chance to listen and ask questions.</w:t>
            </w:r>
            <w:r w:rsidR="00B9604E">
              <w:t xml:space="preserve"> </w:t>
            </w:r>
          </w:p>
          <w:p w14:paraId="73298857" w14:textId="0D3A4C7C" w:rsidR="00B9604E" w:rsidRPr="00B9604E" w:rsidRDefault="00B9604E" w:rsidP="006D2939"/>
        </w:tc>
      </w:tr>
    </w:tbl>
    <w:p w14:paraId="36EB9FCB" w14:textId="2C65DD15" w:rsidR="00D64307" w:rsidRPr="00C767EA" w:rsidRDefault="00D64307" w:rsidP="0048053D">
      <w:pPr>
        <w:jc w:val="center"/>
        <w:rPr>
          <w:rFonts w:ascii="Cooper Black" w:hAnsi="Cooper Black"/>
          <w:sz w:val="8"/>
          <w:szCs w:val="36"/>
        </w:rPr>
      </w:pPr>
    </w:p>
    <w:p w14:paraId="16C55597" w14:textId="2B71527B" w:rsidR="000807BB" w:rsidRDefault="000807BB" w:rsidP="0048053D">
      <w:pPr>
        <w:jc w:val="center"/>
        <w:rPr>
          <w:rFonts w:ascii="Cooper Black" w:hAnsi="Cooper Black"/>
          <w:sz w:val="36"/>
          <w:szCs w:val="36"/>
        </w:rPr>
      </w:pPr>
    </w:p>
    <w:p w14:paraId="3575FD3E" w14:textId="531DBE00" w:rsidR="000807BB" w:rsidRDefault="000807BB" w:rsidP="000807BB">
      <w:pPr>
        <w:jc w:val="center"/>
        <w:rPr>
          <w:rFonts w:ascii="Cooper Black" w:hAnsi="Cooper Black"/>
          <w:sz w:val="32"/>
          <w:szCs w:val="36"/>
        </w:rPr>
      </w:pPr>
      <w:r w:rsidRPr="000807BB">
        <w:rPr>
          <w:rFonts w:ascii="Cooper Black" w:hAnsi="Cooper Black"/>
          <w:sz w:val="32"/>
          <w:szCs w:val="36"/>
        </w:rPr>
        <w:t>Respect-Positivity-Honesty-Perseverance- Courage- Loyalty</w:t>
      </w:r>
    </w:p>
    <w:tbl>
      <w:tblPr>
        <w:tblStyle w:val="TableGrid"/>
        <w:tblW w:w="0" w:type="auto"/>
        <w:tblLook w:val="04A0" w:firstRow="1" w:lastRow="0" w:firstColumn="1" w:lastColumn="0" w:noHBand="0" w:noVBand="1"/>
      </w:tblPr>
      <w:tblGrid>
        <w:gridCol w:w="4932"/>
        <w:gridCol w:w="293"/>
        <w:gridCol w:w="5181"/>
      </w:tblGrid>
      <w:tr w:rsidR="00EA7945" w:rsidRPr="000807BB" w14:paraId="7F31FD8E" w14:textId="77777777" w:rsidTr="00EA7945">
        <w:trPr>
          <w:trHeight w:val="70"/>
        </w:trPr>
        <w:tc>
          <w:tcPr>
            <w:tcW w:w="4932" w:type="dxa"/>
            <w:tcBorders>
              <w:top w:val="single" w:sz="24" w:space="0" w:color="FFFF00"/>
              <w:left w:val="single" w:sz="24" w:space="0" w:color="FFFF00"/>
              <w:bottom w:val="single" w:sz="24" w:space="0" w:color="FFFF00"/>
              <w:right w:val="single" w:sz="24" w:space="0" w:color="FFFF00"/>
            </w:tcBorders>
            <w:shd w:val="clear" w:color="auto" w:fill="FFFF00"/>
          </w:tcPr>
          <w:p w14:paraId="7D22E8FD" w14:textId="41E96F19" w:rsidR="00EA7945" w:rsidRPr="000807BB" w:rsidRDefault="00EA7945" w:rsidP="000807BB">
            <w:pPr>
              <w:jc w:val="center"/>
              <w:rPr>
                <w:rFonts w:ascii="Cooper Black" w:hAnsi="Cooper Black"/>
                <w:sz w:val="44"/>
                <w:szCs w:val="56"/>
              </w:rPr>
            </w:pPr>
            <w:r w:rsidRPr="000807BB">
              <w:rPr>
                <w:rFonts w:ascii="Cooper Black" w:hAnsi="Cooper Black"/>
                <w:sz w:val="44"/>
                <w:szCs w:val="56"/>
              </w:rPr>
              <w:t>English</w:t>
            </w:r>
          </w:p>
        </w:tc>
        <w:tc>
          <w:tcPr>
            <w:tcW w:w="293" w:type="dxa"/>
            <w:tcBorders>
              <w:top w:val="nil"/>
              <w:left w:val="single" w:sz="24" w:space="0" w:color="FFFF00"/>
              <w:bottom w:val="nil"/>
              <w:right w:val="single" w:sz="24" w:space="0" w:color="FF3399"/>
            </w:tcBorders>
          </w:tcPr>
          <w:p w14:paraId="3F512261" w14:textId="77777777" w:rsidR="00EA7945" w:rsidRPr="000807BB" w:rsidRDefault="00EA7945" w:rsidP="000807BB">
            <w:pPr>
              <w:jc w:val="center"/>
              <w:rPr>
                <w:rFonts w:ascii="Cooper Black" w:hAnsi="Cooper Black"/>
                <w:sz w:val="44"/>
                <w:szCs w:val="56"/>
              </w:rPr>
            </w:pPr>
          </w:p>
        </w:tc>
        <w:tc>
          <w:tcPr>
            <w:tcW w:w="5181" w:type="dxa"/>
            <w:tcBorders>
              <w:top w:val="single" w:sz="24" w:space="0" w:color="FF3399"/>
              <w:left w:val="single" w:sz="24" w:space="0" w:color="FF3399"/>
              <w:bottom w:val="single" w:sz="24" w:space="0" w:color="FF3399"/>
              <w:right w:val="single" w:sz="24" w:space="0" w:color="FF3399"/>
            </w:tcBorders>
            <w:shd w:val="clear" w:color="auto" w:fill="FF3399"/>
          </w:tcPr>
          <w:p w14:paraId="26A0BAFB" w14:textId="76B50C93" w:rsidR="00EA7945" w:rsidRPr="000807BB" w:rsidRDefault="00EA7945" w:rsidP="000807BB">
            <w:pPr>
              <w:jc w:val="center"/>
              <w:rPr>
                <w:rFonts w:ascii="Cooper Black" w:hAnsi="Cooper Black"/>
                <w:sz w:val="44"/>
                <w:szCs w:val="56"/>
              </w:rPr>
            </w:pPr>
            <w:r w:rsidRPr="000807BB">
              <w:rPr>
                <w:rFonts w:ascii="Cooper Black" w:hAnsi="Cooper Black"/>
                <w:sz w:val="44"/>
                <w:szCs w:val="56"/>
              </w:rPr>
              <w:t>Maths</w:t>
            </w:r>
          </w:p>
        </w:tc>
      </w:tr>
      <w:tr w:rsidR="00EA7945" w:rsidRPr="000807BB" w14:paraId="595CC4CA" w14:textId="77777777" w:rsidTr="00EA7945">
        <w:tc>
          <w:tcPr>
            <w:tcW w:w="4932" w:type="dxa"/>
            <w:tcBorders>
              <w:top w:val="single" w:sz="24" w:space="0" w:color="FFFF00"/>
              <w:left w:val="single" w:sz="24" w:space="0" w:color="FFFF00"/>
              <w:bottom w:val="single" w:sz="24" w:space="0" w:color="FFFF00"/>
              <w:right w:val="single" w:sz="24" w:space="0" w:color="FFFF00"/>
            </w:tcBorders>
            <w:shd w:val="clear" w:color="auto" w:fill="auto"/>
          </w:tcPr>
          <w:p w14:paraId="16631705" w14:textId="6EBBF8F5" w:rsidR="002D14FF" w:rsidRPr="00DA5856" w:rsidRDefault="002D14FF" w:rsidP="000807BB">
            <w:pPr>
              <w:rPr>
                <w:rFonts w:cstheme="minorHAnsi"/>
              </w:rPr>
            </w:pPr>
            <w:r w:rsidRPr="00DA5856">
              <w:rPr>
                <w:rFonts w:cstheme="minorHAnsi"/>
              </w:rPr>
              <w:t>In English this term</w:t>
            </w:r>
            <w:r w:rsidR="008D6F7A" w:rsidRPr="00DA5856">
              <w:rPr>
                <w:rFonts w:cstheme="minorHAnsi"/>
              </w:rPr>
              <w:t>,</w:t>
            </w:r>
            <w:r w:rsidRPr="00DA5856">
              <w:rPr>
                <w:rFonts w:cstheme="minorHAnsi"/>
              </w:rPr>
              <w:t xml:space="preserve"> we</w:t>
            </w:r>
            <w:r w:rsidR="008D6F7A" w:rsidRPr="00DA5856">
              <w:rPr>
                <w:rFonts w:cstheme="minorHAnsi"/>
              </w:rPr>
              <w:t xml:space="preserve"> will be working on the following genres:</w:t>
            </w:r>
          </w:p>
          <w:p w14:paraId="2A59F760" w14:textId="480F9D48" w:rsidR="007501B0" w:rsidRDefault="002B4C44" w:rsidP="008D6F7A">
            <w:pPr>
              <w:pStyle w:val="ListParagraph"/>
              <w:numPr>
                <w:ilvl w:val="0"/>
                <w:numId w:val="1"/>
              </w:numPr>
              <w:rPr>
                <w:rFonts w:cstheme="minorHAnsi"/>
              </w:rPr>
            </w:pPr>
            <w:r>
              <w:rPr>
                <w:rFonts w:cstheme="minorHAnsi"/>
              </w:rPr>
              <w:t>Explanation</w:t>
            </w:r>
          </w:p>
          <w:p w14:paraId="1A11ADBF" w14:textId="0919A3F1" w:rsidR="002B4C44" w:rsidRDefault="002B4C44" w:rsidP="008D6F7A">
            <w:pPr>
              <w:pStyle w:val="ListParagraph"/>
              <w:numPr>
                <w:ilvl w:val="0"/>
                <w:numId w:val="1"/>
              </w:numPr>
              <w:rPr>
                <w:rFonts w:cstheme="minorHAnsi"/>
              </w:rPr>
            </w:pPr>
            <w:r>
              <w:rPr>
                <w:rFonts w:cstheme="minorHAnsi"/>
              </w:rPr>
              <w:t>Stories – traditional and modern</w:t>
            </w:r>
          </w:p>
          <w:p w14:paraId="37B30B8D" w14:textId="49C3D77C" w:rsidR="0017053C" w:rsidRDefault="0017053C" w:rsidP="008D6F7A">
            <w:pPr>
              <w:pStyle w:val="ListParagraph"/>
              <w:numPr>
                <w:ilvl w:val="0"/>
                <w:numId w:val="1"/>
              </w:numPr>
              <w:rPr>
                <w:rFonts w:cstheme="minorHAnsi"/>
              </w:rPr>
            </w:pPr>
            <w:r>
              <w:rPr>
                <w:rFonts w:cstheme="minorHAnsi"/>
              </w:rPr>
              <w:t>Non</w:t>
            </w:r>
            <w:r w:rsidR="00A6441C">
              <w:rPr>
                <w:rFonts w:cstheme="minorHAnsi"/>
              </w:rPr>
              <w:t>-</w:t>
            </w:r>
            <w:r>
              <w:rPr>
                <w:rFonts w:cstheme="minorHAnsi"/>
              </w:rPr>
              <w:t>chronological texts</w:t>
            </w:r>
          </w:p>
          <w:p w14:paraId="4347F1AF" w14:textId="77777777" w:rsidR="002B4C44" w:rsidRDefault="002B4C44" w:rsidP="002B4C44">
            <w:pPr>
              <w:pStyle w:val="ListParagraph"/>
              <w:rPr>
                <w:rFonts w:cstheme="minorHAnsi"/>
              </w:rPr>
            </w:pPr>
          </w:p>
          <w:p w14:paraId="2E62C992" w14:textId="60D76B2B" w:rsidR="00EA7945" w:rsidRPr="008D6F7A" w:rsidRDefault="00DA5856" w:rsidP="00DA5856">
            <w:pPr>
              <w:rPr>
                <w:rFonts w:cstheme="minorHAnsi"/>
                <w:sz w:val="24"/>
                <w:szCs w:val="24"/>
              </w:rPr>
            </w:pPr>
            <w:r>
              <w:rPr>
                <w:rFonts w:cstheme="minorHAnsi"/>
              </w:rPr>
              <w:t xml:space="preserve">We </w:t>
            </w:r>
            <w:r w:rsidR="0024724C">
              <w:rPr>
                <w:rFonts w:cstheme="minorHAnsi"/>
              </w:rPr>
              <w:t xml:space="preserve">will be reading </w:t>
            </w:r>
            <w:r w:rsidR="002B4C44">
              <w:rPr>
                <w:rFonts w:cstheme="minorHAnsi"/>
              </w:rPr>
              <w:t xml:space="preserve">a variety of different books and using these to inform our writing. </w:t>
            </w:r>
            <w:r>
              <w:rPr>
                <w:rFonts w:cstheme="minorHAnsi"/>
              </w:rPr>
              <w:t xml:space="preserve">Children will </w:t>
            </w:r>
            <w:r w:rsidR="008D6F7A" w:rsidRPr="00DA5856">
              <w:rPr>
                <w:rFonts w:cstheme="minorHAnsi"/>
              </w:rPr>
              <w:t>continue to work on Spelling</w:t>
            </w:r>
            <w:r>
              <w:rPr>
                <w:rFonts w:cstheme="minorHAnsi"/>
              </w:rPr>
              <w:t xml:space="preserve">, Punctuation and </w:t>
            </w:r>
            <w:r w:rsidR="008D6F7A" w:rsidRPr="00DA5856">
              <w:rPr>
                <w:rFonts w:cstheme="minorHAnsi"/>
              </w:rPr>
              <w:t>Grammar</w:t>
            </w:r>
            <w:r>
              <w:rPr>
                <w:rFonts w:cstheme="minorHAnsi"/>
              </w:rPr>
              <w:t xml:space="preserve">.  </w:t>
            </w:r>
          </w:p>
        </w:tc>
        <w:tc>
          <w:tcPr>
            <w:tcW w:w="293" w:type="dxa"/>
            <w:tcBorders>
              <w:top w:val="nil"/>
              <w:left w:val="single" w:sz="24" w:space="0" w:color="FFFF00"/>
              <w:bottom w:val="nil"/>
              <w:right w:val="single" w:sz="24" w:space="0" w:color="FF3399"/>
            </w:tcBorders>
          </w:tcPr>
          <w:p w14:paraId="1EDBAE92" w14:textId="77777777" w:rsidR="00EA7945" w:rsidRPr="000807BB" w:rsidRDefault="00EA7945" w:rsidP="000807BB">
            <w:pPr>
              <w:jc w:val="center"/>
              <w:rPr>
                <w:rFonts w:cstheme="minorHAnsi"/>
                <w:szCs w:val="32"/>
              </w:rPr>
            </w:pPr>
          </w:p>
        </w:tc>
        <w:tc>
          <w:tcPr>
            <w:tcW w:w="5181" w:type="dxa"/>
            <w:tcBorders>
              <w:top w:val="single" w:sz="24" w:space="0" w:color="FF3399"/>
              <w:left w:val="single" w:sz="24" w:space="0" w:color="FF3399"/>
              <w:bottom w:val="single" w:sz="24" w:space="0" w:color="FF3399"/>
              <w:right w:val="single" w:sz="24" w:space="0" w:color="FF3399"/>
            </w:tcBorders>
          </w:tcPr>
          <w:p w14:paraId="265FC3F3" w14:textId="039F010E" w:rsidR="00EA7945" w:rsidRDefault="002D14FF" w:rsidP="000807BB">
            <w:pPr>
              <w:rPr>
                <w:rFonts w:cstheme="minorHAnsi"/>
                <w:szCs w:val="32"/>
              </w:rPr>
            </w:pPr>
            <w:r w:rsidRPr="000807BB">
              <w:rPr>
                <w:rFonts w:cstheme="minorHAnsi"/>
                <w:szCs w:val="32"/>
              </w:rPr>
              <w:t>In maths this term, we</w:t>
            </w:r>
            <w:r w:rsidR="008D6F7A">
              <w:rPr>
                <w:rFonts w:cstheme="minorHAnsi"/>
                <w:szCs w:val="32"/>
              </w:rPr>
              <w:t xml:space="preserve"> will cover:</w:t>
            </w:r>
          </w:p>
          <w:p w14:paraId="2A131978" w14:textId="26CB78E3" w:rsidR="002B4C44" w:rsidRDefault="002B4C44" w:rsidP="002B4C44">
            <w:pPr>
              <w:pStyle w:val="ListParagraph"/>
              <w:numPr>
                <w:ilvl w:val="0"/>
                <w:numId w:val="1"/>
              </w:numPr>
              <w:rPr>
                <w:rFonts w:cstheme="minorHAnsi"/>
                <w:szCs w:val="32"/>
              </w:rPr>
            </w:pPr>
            <w:r>
              <w:rPr>
                <w:rFonts w:cstheme="minorHAnsi"/>
                <w:szCs w:val="32"/>
              </w:rPr>
              <w:t>Properties of Shape</w:t>
            </w:r>
          </w:p>
          <w:p w14:paraId="66E967EA" w14:textId="45871EA2" w:rsidR="002B4C44" w:rsidRDefault="002B4C44" w:rsidP="002B4C44">
            <w:pPr>
              <w:pStyle w:val="ListParagraph"/>
              <w:numPr>
                <w:ilvl w:val="0"/>
                <w:numId w:val="1"/>
              </w:numPr>
              <w:rPr>
                <w:rFonts w:cstheme="minorHAnsi"/>
                <w:szCs w:val="32"/>
              </w:rPr>
            </w:pPr>
            <w:r>
              <w:rPr>
                <w:rFonts w:cstheme="minorHAnsi"/>
                <w:szCs w:val="32"/>
              </w:rPr>
              <w:t>Position and Direction</w:t>
            </w:r>
          </w:p>
          <w:p w14:paraId="35D6DC05" w14:textId="5A251DEB" w:rsidR="002B4C44" w:rsidRDefault="002B4C44" w:rsidP="002B4C44">
            <w:pPr>
              <w:pStyle w:val="ListParagraph"/>
              <w:numPr>
                <w:ilvl w:val="0"/>
                <w:numId w:val="1"/>
              </w:numPr>
              <w:rPr>
                <w:rFonts w:cstheme="minorHAnsi"/>
                <w:szCs w:val="32"/>
              </w:rPr>
            </w:pPr>
            <w:r>
              <w:rPr>
                <w:rFonts w:cstheme="minorHAnsi"/>
                <w:szCs w:val="32"/>
              </w:rPr>
              <w:t>Converting Units</w:t>
            </w:r>
          </w:p>
          <w:p w14:paraId="5CF9B602" w14:textId="2E237955" w:rsidR="002B4C44" w:rsidRPr="002B4C44" w:rsidRDefault="002B4C44" w:rsidP="002B4C44">
            <w:pPr>
              <w:pStyle w:val="ListParagraph"/>
              <w:numPr>
                <w:ilvl w:val="0"/>
                <w:numId w:val="1"/>
              </w:numPr>
              <w:rPr>
                <w:rFonts w:cstheme="minorHAnsi"/>
                <w:szCs w:val="32"/>
              </w:rPr>
            </w:pPr>
            <w:r>
              <w:rPr>
                <w:rFonts w:cstheme="minorHAnsi"/>
                <w:szCs w:val="32"/>
              </w:rPr>
              <w:t>Measuring Volume</w:t>
            </w:r>
          </w:p>
          <w:p w14:paraId="6CC4EA48" w14:textId="71FA4AC3" w:rsidR="008D6F7A" w:rsidRPr="008D6F7A" w:rsidRDefault="00DA5856" w:rsidP="008D6F7A">
            <w:pPr>
              <w:rPr>
                <w:rFonts w:cstheme="minorHAnsi"/>
                <w:szCs w:val="32"/>
              </w:rPr>
            </w:pPr>
            <w:r>
              <w:rPr>
                <w:rFonts w:cstheme="minorHAnsi"/>
                <w:szCs w:val="32"/>
              </w:rPr>
              <w:t xml:space="preserve">Every </w:t>
            </w:r>
            <w:r w:rsidR="0024724C">
              <w:rPr>
                <w:rFonts w:cstheme="minorHAnsi"/>
                <w:szCs w:val="32"/>
              </w:rPr>
              <w:t xml:space="preserve">week we’ll keep practising our </w:t>
            </w:r>
            <w:r w:rsidR="00350C1D">
              <w:rPr>
                <w:rFonts w:cstheme="minorHAnsi"/>
                <w:szCs w:val="32"/>
              </w:rPr>
              <w:t>core skills</w:t>
            </w:r>
            <w:r w:rsidR="0024724C">
              <w:rPr>
                <w:rFonts w:cstheme="minorHAnsi"/>
                <w:szCs w:val="32"/>
              </w:rPr>
              <w:t xml:space="preserve">, the children are really good at these. </w:t>
            </w:r>
            <w:r w:rsidR="001C5131">
              <w:rPr>
                <w:rFonts w:cstheme="minorHAnsi"/>
                <w:szCs w:val="32"/>
              </w:rPr>
              <w:t xml:space="preserve">As they move towards Year 6, their core skills (adding, subtracting, multiplying &amp; dividing) need to be really secure, as does their ability to tell the time. Please practise this as much as possible. </w:t>
            </w:r>
            <w:r w:rsidR="003C79C6">
              <w:rPr>
                <w:rFonts w:cstheme="minorHAnsi"/>
                <w:szCs w:val="32"/>
              </w:rPr>
              <w:t xml:space="preserve"> </w:t>
            </w:r>
            <w:r>
              <w:rPr>
                <w:rFonts w:cstheme="minorHAnsi"/>
                <w:szCs w:val="32"/>
              </w:rPr>
              <w:t xml:space="preserve">  </w:t>
            </w:r>
          </w:p>
        </w:tc>
      </w:tr>
    </w:tbl>
    <w:p w14:paraId="2ACF26AC" w14:textId="516B10DF" w:rsidR="0048053D" w:rsidRDefault="0048053D" w:rsidP="0048053D">
      <w:pPr>
        <w:jc w:val="center"/>
        <w:rPr>
          <w:rFonts w:ascii="Cooper Black" w:hAnsi="Cooper Black"/>
          <w:sz w:val="16"/>
          <w:szCs w:val="16"/>
        </w:rPr>
      </w:pPr>
    </w:p>
    <w:tbl>
      <w:tblPr>
        <w:tblStyle w:val="TableGrid"/>
        <w:tblW w:w="0" w:type="auto"/>
        <w:tblLook w:val="04A0" w:firstRow="1" w:lastRow="0" w:firstColumn="1" w:lastColumn="0" w:noHBand="0" w:noVBand="1"/>
      </w:tblPr>
      <w:tblGrid>
        <w:gridCol w:w="4932"/>
        <w:gridCol w:w="293"/>
        <w:gridCol w:w="5181"/>
      </w:tblGrid>
      <w:tr w:rsidR="00EA7945" w14:paraId="18862718" w14:textId="77777777" w:rsidTr="00EA7945">
        <w:trPr>
          <w:trHeight w:val="70"/>
        </w:trPr>
        <w:tc>
          <w:tcPr>
            <w:tcW w:w="4932" w:type="dxa"/>
            <w:tcBorders>
              <w:top w:val="single" w:sz="24" w:space="0" w:color="66FF33"/>
              <w:left w:val="single" w:sz="24" w:space="0" w:color="66FF33"/>
              <w:bottom w:val="single" w:sz="24" w:space="0" w:color="66FF33"/>
              <w:right w:val="nil"/>
            </w:tcBorders>
            <w:shd w:val="clear" w:color="auto" w:fill="66FF33"/>
          </w:tcPr>
          <w:p w14:paraId="40DFA1C6" w14:textId="63BD0C32" w:rsidR="00EA7945" w:rsidRPr="00A81B3E" w:rsidRDefault="00EA7945" w:rsidP="005E2BCA">
            <w:pPr>
              <w:jc w:val="center"/>
              <w:rPr>
                <w:rFonts w:ascii="Cooper Black" w:hAnsi="Cooper Black"/>
                <w:sz w:val="56"/>
                <w:szCs w:val="56"/>
              </w:rPr>
            </w:pPr>
            <w:r>
              <w:rPr>
                <w:rFonts w:ascii="Cooper Black" w:hAnsi="Cooper Black"/>
                <w:sz w:val="56"/>
                <w:szCs w:val="56"/>
              </w:rPr>
              <w:t xml:space="preserve">Science </w:t>
            </w:r>
          </w:p>
        </w:tc>
        <w:tc>
          <w:tcPr>
            <w:tcW w:w="293" w:type="dxa"/>
            <w:tcBorders>
              <w:top w:val="nil"/>
              <w:left w:val="nil"/>
              <w:bottom w:val="nil"/>
              <w:right w:val="single" w:sz="24" w:space="0" w:color="FF6600"/>
            </w:tcBorders>
          </w:tcPr>
          <w:p w14:paraId="5E4DF8CD" w14:textId="77777777" w:rsidR="00EA7945" w:rsidRDefault="00EA7945" w:rsidP="005E2BCA">
            <w:pPr>
              <w:jc w:val="center"/>
              <w:rPr>
                <w:rFonts w:ascii="Cooper Black" w:hAnsi="Cooper Black"/>
                <w:sz w:val="56"/>
                <w:szCs w:val="56"/>
              </w:rPr>
            </w:pPr>
          </w:p>
        </w:tc>
        <w:tc>
          <w:tcPr>
            <w:tcW w:w="5181" w:type="dxa"/>
            <w:tcBorders>
              <w:top w:val="single" w:sz="24" w:space="0" w:color="FF6600"/>
              <w:left w:val="single" w:sz="24" w:space="0" w:color="FF6600"/>
              <w:bottom w:val="single" w:sz="24" w:space="0" w:color="FF6600"/>
              <w:right w:val="single" w:sz="24" w:space="0" w:color="FF6600"/>
            </w:tcBorders>
            <w:shd w:val="clear" w:color="auto" w:fill="FF6600"/>
          </w:tcPr>
          <w:p w14:paraId="704EC270" w14:textId="38D9F558" w:rsidR="00EA7945" w:rsidRDefault="00EA7945" w:rsidP="005E2BCA">
            <w:pPr>
              <w:jc w:val="center"/>
              <w:rPr>
                <w:rFonts w:ascii="Cooper Black" w:hAnsi="Cooper Black"/>
                <w:sz w:val="56"/>
                <w:szCs w:val="56"/>
              </w:rPr>
            </w:pPr>
            <w:r>
              <w:rPr>
                <w:rFonts w:ascii="Cooper Black" w:hAnsi="Cooper Black"/>
                <w:sz w:val="56"/>
                <w:szCs w:val="56"/>
              </w:rPr>
              <w:t>Computing</w:t>
            </w:r>
          </w:p>
        </w:tc>
      </w:tr>
      <w:tr w:rsidR="00EA7945" w14:paraId="2CD089F0" w14:textId="77777777" w:rsidTr="00EA7945">
        <w:tc>
          <w:tcPr>
            <w:tcW w:w="4932" w:type="dxa"/>
            <w:tcBorders>
              <w:top w:val="single" w:sz="24" w:space="0" w:color="66FF33"/>
              <w:left w:val="single" w:sz="24" w:space="0" w:color="66FF33"/>
              <w:bottom w:val="single" w:sz="24" w:space="0" w:color="66FF33"/>
              <w:right w:val="single" w:sz="24" w:space="0" w:color="66FF33"/>
            </w:tcBorders>
            <w:shd w:val="clear" w:color="auto" w:fill="auto"/>
          </w:tcPr>
          <w:p w14:paraId="73828235" w14:textId="3AF8685C" w:rsidR="00DA5856" w:rsidRDefault="00DA5856" w:rsidP="00DA5856">
            <w:pPr>
              <w:rPr>
                <w:rFonts w:cstheme="minorHAnsi"/>
              </w:rPr>
            </w:pPr>
            <w:r>
              <w:rPr>
                <w:rFonts w:cstheme="minorHAnsi"/>
              </w:rPr>
              <w:t>In Science</w:t>
            </w:r>
            <w:r w:rsidR="00555486">
              <w:rPr>
                <w:rFonts w:cstheme="minorHAnsi"/>
              </w:rPr>
              <w:t>,</w:t>
            </w:r>
            <w:r>
              <w:rPr>
                <w:rFonts w:cstheme="minorHAnsi"/>
              </w:rPr>
              <w:t xml:space="preserve"> our topic</w:t>
            </w:r>
            <w:r w:rsidR="0017053C">
              <w:rPr>
                <w:rFonts w:cstheme="minorHAnsi"/>
              </w:rPr>
              <w:t xml:space="preserve"> will be the Human Life Cycle. </w:t>
            </w:r>
            <w:r>
              <w:rPr>
                <w:rFonts w:cstheme="minorHAnsi"/>
              </w:rPr>
              <w:t>Children will use a</w:t>
            </w:r>
            <w:r w:rsidR="00555486">
              <w:rPr>
                <w:rFonts w:cstheme="minorHAnsi"/>
              </w:rPr>
              <w:t xml:space="preserve"> variety of s</w:t>
            </w:r>
            <w:r>
              <w:rPr>
                <w:rFonts w:cstheme="minorHAnsi"/>
              </w:rPr>
              <w:t xml:space="preserve">cience skills to </w:t>
            </w:r>
            <w:r w:rsidR="00555486">
              <w:rPr>
                <w:rFonts w:cstheme="minorHAnsi"/>
              </w:rPr>
              <w:t xml:space="preserve">cover the following areas of knowledge about </w:t>
            </w:r>
            <w:r w:rsidR="004C796F">
              <w:rPr>
                <w:rFonts w:cstheme="minorHAnsi"/>
              </w:rPr>
              <w:t>the topic</w:t>
            </w:r>
            <w:r w:rsidR="00555486">
              <w:rPr>
                <w:rFonts w:cstheme="minorHAnsi"/>
              </w:rPr>
              <w:t xml:space="preserve">: </w:t>
            </w:r>
          </w:p>
          <w:p w14:paraId="24AF8F70" w14:textId="77777777" w:rsidR="001C5131" w:rsidRDefault="001C5131" w:rsidP="003C79C6">
            <w:pPr>
              <w:rPr>
                <w:rFonts w:cstheme="minorHAnsi"/>
              </w:rPr>
            </w:pPr>
          </w:p>
          <w:p w14:paraId="692C35CD" w14:textId="66C85262" w:rsidR="00350C1D" w:rsidRDefault="002B4C44" w:rsidP="00350C1D">
            <w:pPr>
              <w:numPr>
                <w:ilvl w:val="0"/>
                <w:numId w:val="2"/>
              </w:numPr>
              <w:shd w:val="clear" w:color="auto" w:fill="FFFFFF"/>
              <w:spacing w:after="75"/>
              <w:rPr>
                <w:rFonts w:eastAsia="Times New Roman" w:cstheme="minorHAnsi"/>
                <w:color w:val="0B0C0C"/>
                <w:lang w:eastAsia="en-GB"/>
              </w:rPr>
            </w:pPr>
            <w:r>
              <w:rPr>
                <w:rFonts w:eastAsia="Times New Roman" w:cstheme="minorHAnsi"/>
                <w:color w:val="0B0C0C"/>
                <w:lang w:eastAsia="en-GB"/>
              </w:rPr>
              <w:t>Skills that include fair testing, the use of variables and questioning what we have</w:t>
            </w:r>
          </w:p>
          <w:p w14:paraId="2E0D65F3" w14:textId="1CB29066" w:rsidR="0017053C" w:rsidRPr="00350C1D" w:rsidRDefault="0017053C" w:rsidP="00350C1D">
            <w:pPr>
              <w:numPr>
                <w:ilvl w:val="0"/>
                <w:numId w:val="2"/>
              </w:numPr>
              <w:shd w:val="clear" w:color="auto" w:fill="FFFFFF"/>
              <w:spacing w:after="75"/>
              <w:rPr>
                <w:rFonts w:eastAsia="Times New Roman" w:cstheme="minorHAnsi"/>
                <w:color w:val="0B0C0C"/>
                <w:lang w:eastAsia="en-GB"/>
              </w:rPr>
            </w:pPr>
            <w:r>
              <w:rPr>
                <w:rFonts w:eastAsia="Times New Roman" w:cstheme="minorHAnsi"/>
                <w:color w:val="0B0C0C"/>
                <w:lang w:eastAsia="en-GB"/>
              </w:rPr>
              <w:t>How we change as we get older</w:t>
            </w:r>
          </w:p>
          <w:p w14:paraId="5BEB00D2" w14:textId="2FB53781" w:rsidR="003C79C6" w:rsidRPr="003C79C6" w:rsidRDefault="003C79C6" w:rsidP="003C79C6">
            <w:pPr>
              <w:rPr>
                <w:rFonts w:cstheme="minorHAnsi"/>
              </w:rPr>
            </w:pPr>
            <w:r>
              <w:rPr>
                <w:rFonts w:cstheme="minorHAnsi"/>
              </w:rPr>
              <w:t xml:space="preserve">Science is very practical to give the children a full opportunity to explore a range of skills. </w:t>
            </w:r>
          </w:p>
          <w:p w14:paraId="3F42F79D" w14:textId="7C962A77" w:rsidR="00EA7945" w:rsidRPr="00DA5856" w:rsidRDefault="00EA7945" w:rsidP="00555486">
            <w:pPr>
              <w:rPr>
                <w:rFonts w:cstheme="minorHAnsi"/>
              </w:rPr>
            </w:pPr>
          </w:p>
        </w:tc>
        <w:tc>
          <w:tcPr>
            <w:tcW w:w="293" w:type="dxa"/>
            <w:tcBorders>
              <w:top w:val="nil"/>
              <w:left w:val="single" w:sz="24" w:space="0" w:color="66FF33"/>
              <w:bottom w:val="nil"/>
              <w:right w:val="single" w:sz="24" w:space="0" w:color="FF6600"/>
            </w:tcBorders>
          </w:tcPr>
          <w:p w14:paraId="07221A61" w14:textId="77777777" w:rsidR="00EA7945" w:rsidRPr="00DA5856" w:rsidRDefault="00EA7945" w:rsidP="005E2BCA">
            <w:pPr>
              <w:rPr>
                <w:rFonts w:cstheme="minorHAnsi"/>
              </w:rPr>
            </w:pPr>
          </w:p>
        </w:tc>
        <w:tc>
          <w:tcPr>
            <w:tcW w:w="5181" w:type="dxa"/>
            <w:tcBorders>
              <w:top w:val="single" w:sz="24" w:space="0" w:color="FF6600"/>
              <w:left w:val="single" w:sz="24" w:space="0" w:color="FF6600"/>
              <w:bottom w:val="single" w:sz="24" w:space="0" w:color="FF6600"/>
              <w:right w:val="single" w:sz="24" w:space="0" w:color="FF6600"/>
            </w:tcBorders>
          </w:tcPr>
          <w:p w14:paraId="291E9AEE" w14:textId="4859B93B" w:rsidR="002A27DE" w:rsidRDefault="002A27DE" w:rsidP="002A27DE">
            <w:pPr>
              <w:rPr>
                <w:rFonts w:cstheme="minorHAnsi"/>
                <w:b/>
              </w:rPr>
            </w:pPr>
            <w:r w:rsidRPr="0060165C">
              <w:rPr>
                <w:rFonts w:cstheme="minorHAnsi"/>
                <w:b/>
              </w:rPr>
              <w:t xml:space="preserve">Each half term starts with lessons on e-safety.  </w:t>
            </w:r>
            <w:r w:rsidR="00472573" w:rsidRPr="0060165C">
              <w:rPr>
                <w:rFonts w:cstheme="minorHAnsi"/>
                <w:b/>
              </w:rPr>
              <w:t xml:space="preserve">Children learn how to use technology safely, respectfully and responsibly. </w:t>
            </w:r>
            <w:r w:rsidRPr="0060165C">
              <w:rPr>
                <w:rFonts w:cstheme="minorHAnsi"/>
                <w:b/>
              </w:rPr>
              <w:t xml:space="preserve">Then </w:t>
            </w:r>
            <w:r w:rsidR="00472573" w:rsidRPr="0060165C">
              <w:rPr>
                <w:rFonts w:cstheme="minorHAnsi"/>
                <w:b/>
              </w:rPr>
              <w:t>children</w:t>
            </w:r>
            <w:r w:rsidR="0060165C">
              <w:rPr>
                <w:rFonts w:cstheme="minorHAnsi"/>
                <w:b/>
              </w:rPr>
              <w:t xml:space="preserve"> </w:t>
            </w:r>
            <w:proofErr w:type="gramStart"/>
            <w:r w:rsidR="0060165C">
              <w:rPr>
                <w:rFonts w:cstheme="minorHAnsi"/>
                <w:b/>
              </w:rPr>
              <w:t xml:space="preserve">will </w:t>
            </w:r>
            <w:r w:rsidRPr="0060165C">
              <w:rPr>
                <w:rFonts w:cstheme="minorHAnsi"/>
                <w:b/>
              </w:rPr>
              <w:t xml:space="preserve"> continue</w:t>
            </w:r>
            <w:proofErr w:type="gramEnd"/>
            <w:r w:rsidRPr="0060165C">
              <w:rPr>
                <w:rFonts w:cstheme="minorHAnsi"/>
                <w:b/>
              </w:rPr>
              <w:t xml:space="preserve"> to progress </w:t>
            </w:r>
            <w:r w:rsidR="00472573" w:rsidRPr="0060165C">
              <w:rPr>
                <w:rFonts w:cstheme="minorHAnsi"/>
                <w:b/>
              </w:rPr>
              <w:t xml:space="preserve">their </w:t>
            </w:r>
            <w:r w:rsidRPr="0060165C">
              <w:rPr>
                <w:rFonts w:cstheme="minorHAnsi"/>
                <w:b/>
              </w:rPr>
              <w:t xml:space="preserve">computing skills </w:t>
            </w:r>
            <w:r w:rsidR="00472573" w:rsidRPr="0060165C">
              <w:rPr>
                <w:rFonts w:cstheme="minorHAnsi"/>
                <w:b/>
              </w:rPr>
              <w:t xml:space="preserve">so that they can: </w:t>
            </w:r>
          </w:p>
          <w:p w14:paraId="3523EF0A" w14:textId="77777777" w:rsidR="00350C1D" w:rsidRPr="0060165C" w:rsidRDefault="00350C1D" w:rsidP="002A27DE">
            <w:pPr>
              <w:rPr>
                <w:rFonts w:cstheme="minorHAnsi"/>
                <w:b/>
              </w:rPr>
            </w:pPr>
          </w:p>
          <w:p w14:paraId="226E6D0B" w14:textId="5788FE07" w:rsidR="002B4C44" w:rsidRDefault="002B4C44" w:rsidP="002B4C44">
            <w:pPr>
              <w:pStyle w:val="ListParagraph"/>
              <w:numPr>
                <w:ilvl w:val="0"/>
                <w:numId w:val="2"/>
              </w:numPr>
              <w:rPr>
                <w:rFonts w:cstheme="minorHAnsi"/>
              </w:rPr>
            </w:pPr>
            <w:r>
              <w:rPr>
                <w:rFonts w:cstheme="minorHAnsi"/>
              </w:rPr>
              <w:t>Learn coding at their own speed</w:t>
            </w:r>
          </w:p>
          <w:p w14:paraId="3D863DEA" w14:textId="02B0DE17" w:rsidR="002B4C44" w:rsidRPr="002B4C44" w:rsidRDefault="002B4C44" w:rsidP="002B4C44">
            <w:pPr>
              <w:pStyle w:val="ListParagraph"/>
              <w:numPr>
                <w:ilvl w:val="0"/>
                <w:numId w:val="2"/>
              </w:numPr>
              <w:rPr>
                <w:rFonts w:cstheme="minorHAnsi"/>
              </w:rPr>
            </w:pPr>
            <w:r>
              <w:rPr>
                <w:rFonts w:cstheme="minorHAnsi"/>
              </w:rPr>
              <w:t>Continue to develop their programming skills using Excel</w:t>
            </w:r>
          </w:p>
          <w:p w14:paraId="425AB4A2" w14:textId="41C073E3" w:rsidR="00350C1D" w:rsidRPr="002A27DE" w:rsidRDefault="00350C1D" w:rsidP="003C79C6">
            <w:pPr>
              <w:rPr>
                <w:rFonts w:cstheme="minorHAnsi"/>
              </w:rPr>
            </w:pPr>
          </w:p>
        </w:tc>
      </w:tr>
    </w:tbl>
    <w:p w14:paraId="13731454" w14:textId="726A7CEE" w:rsidR="00EA7945" w:rsidRDefault="00EA7945" w:rsidP="0048053D">
      <w:pPr>
        <w:jc w:val="center"/>
        <w:rPr>
          <w:rFonts w:ascii="Cooper Black" w:hAnsi="Cooper Black"/>
          <w:sz w:val="16"/>
          <w:szCs w:val="16"/>
        </w:rPr>
      </w:pPr>
    </w:p>
    <w:tbl>
      <w:tblPr>
        <w:tblStyle w:val="TableGrid"/>
        <w:tblW w:w="0" w:type="auto"/>
        <w:tblLook w:val="04A0" w:firstRow="1" w:lastRow="0" w:firstColumn="1" w:lastColumn="0" w:noHBand="0" w:noVBand="1"/>
      </w:tblPr>
      <w:tblGrid>
        <w:gridCol w:w="4932"/>
        <w:gridCol w:w="293"/>
        <w:gridCol w:w="5181"/>
      </w:tblGrid>
      <w:tr w:rsidR="00BD3FD3" w14:paraId="35589256" w14:textId="77777777" w:rsidTr="00BD3FD3">
        <w:trPr>
          <w:trHeight w:val="70"/>
        </w:trPr>
        <w:tc>
          <w:tcPr>
            <w:tcW w:w="4932" w:type="dxa"/>
            <w:tcBorders>
              <w:top w:val="single" w:sz="24" w:space="0" w:color="00B050"/>
              <w:left w:val="single" w:sz="24" w:space="0" w:color="00B050"/>
              <w:bottom w:val="single" w:sz="24" w:space="0" w:color="00B050"/>
              <w:right w:val="single" w:sz="24" w:space="0" w:color="00B050"/>
            </w:tcBorders>
            <w:shd w:val="clear" w:color="auto" w:fill="00B050"/>
          </w:tcPr>
          <w:p w14:paraId="287754B4" w14:textId="5374D154" w:rsidR="00EA7945" w:rsidRPr="00A81B3E" w:rsidRDefault="00EA7945" w:rsidP="005E2BCA">
            <w:pPr>
              <w:jc w:val="center"/>
              <w:rPr>
                <w:rFonts w:ascii="Cooper Black" w:hAnsi="Cooper Black"/>
                <w:sz w:val="56"/>
                <w:szCs w:val="56"/>
              </w:rPr>
            </w:pPr>
            <w:r>
              <w:rPr>
                <w:rFonts w:ascii="Cooper Black" w:hAnsi="Cooper Black"/>
                <w:sz w:val="56"/>
                <w:szCs w:val="56"/>
              </w:rPr>
              <w:t>PSHE/RSE</w:t>
            </w:r>
          </w:p>
        </w:tc>
        <w:tc>
          <w:tcPr>
            <w:tcW w:w="293" w:type="dxa"/>
            <w:tcBorders>
              <w:top w:val="nil"/>
              <w:left w:val="single" w:sz="24" w:space="0" w:color="00B050"/>
              <w:bottom w:val="nil"/>
              <w:right w:val="single" w:sz="24" w:space="0" w:color="0070C0"/>
            </w:tcBorders>
          </w:tcPr>
          <w:p w14:paraId="04F932D2" w14:textId="77777777" w:rsidR="00EA7945" w:rsidRDefault="00EA7945" w:rsidP="005E2BCA">
            <w:pPr>
              <w:jc w:val="center"/>
              <w:rPr>
                <w:rFonts w:ascii="Cooper Black" w:hAnsi="Cooper Black"/>
                <w:sz w:val="56"/>
                <w:szCs w:val="56"/>
              </w:rPr>
            </w:pPr>
          </w:p>
        </w:tc>
        <w:tc>
          <w:tcPr>
            <w:tcW w:w="5181" w:type="dxa"/>
            <w:tcBorders>
              <w:top w:val="single" w:sz="24" w:space="0" w:color="0070C0"/>
              <w:left w:val="single" w:sz="24" w:space="0" w:color="0070C0"/>
              <w:bottom w:val="single" w:sz="24" w:space="0" w:color="0070C0"/>
              <w:right w:val="single" w:sz="24" w:space="0" w:color="0070C0"/>
            </w:tcBorders>
            <w:shd w:val="clear" w:color="auto" w:fill="0070C0"/>
          </w:tcPr>
          <w:p w14:paraId="671F42F5" w14:textId="0980FE4B" w:rsidR="00EA7945" w:rsidRDefault="00BD3FD3" w:rsidP="005E2BCA">
            <w:pPr>
              <w:jc w:val="center"/>
              <w:rPr>
                <w:rFonts w:ascii="Cooper Black" w:hAnsi="Cooper Black"/>
                <w:sz w:val="56"/>
                <w:szCs w:val="56"/>
              </w:rPr>
            </w:pPr>
            <w:r>
              <w:rPr>
                <w:rFonts w:ascii="Cooper Black" w:hAnsi="Cooper Black"/>
                <w:sz w:val="56"/>
                <w:szCs w:val="56"/>
              </w:rPr>
              <w:t>Useful Websites</w:t>
            </w:r>
          </w:p>
        </w:tc>
      </w:tr>
      <w:tr w:rsidR="00BD3FD3" w14:paraId="0686E018" w14:textId="77777777" w:rsidTr="00BD3FD3">
        <w:tc>
          <w:tcPr>
            <w:tcW w:w="4932" w:type="dxa"/>
            <w:tcBorders>
              <w:top w:val="single" w:sz="24" w:space="0" w:color="00B050"/>
              <w:left w:val="single" w:sz="24" w:space="0" w:color="00B050"/>
              <w:bottom w:val="single" w:sz="24" w:space="0" w:color="00B050"/>
              <w:right w:val="single" w:sz="24" w:space="0" w:color="00B050"/>
            </w:tcBorders>
            <w:shd w:val="clear" w:color="auto" w:fill="auto"/>
          </w:tcPr>
          <w:p w14:paraId="3D006E5C" w14:textId="25895BDF" w:rsidR="00144BE7" w:rsidRDefault="00144BE7" w:rsidP="00144BE7">
            <w:pPr>
              <w:pStyle w:val="xmsonormal"/>
              <w:shd w:val="clear" w:color="auto" w:fill="FFFFFF"/>
              <w:spacing w:before="0" w:beforeAutospacing="0" w:after="0" w:afterAutospacing="0" w:line="235" w:lineRule="atLeast"/>
              <w:rPr>
                <w:rFonts w:ascii="Calibri" w:hAnsi="Calibri" w:cs="Calibri"/>
                <w:b/>
                <w:bCs/>
                <w:color w:val="000000" w:themeColor="text1"/>
                <w:sz w:val="22"/>
                <w:szCs w:val="22"/>
                <w:bdr w:val="none" w:sz="0" w:space="0" w:color="auto" w:frame="1"/>
              </w:rPr>
            </w:pPr>
            <w:r>
              <w:rPr>
                <w:rFonts w:ascii="Calibri" w:hAnsi="Calibri" w:cs="Calibri"/>
                <w:b/>
                <w:bCs/>
                <w:color w:val="000000"/>
                <w:sz w:val="22"/>
                <w:szCs w:val="22"/>
                <w:bdr w:val="none" w:sz="0" w:space="0" w:color="auto" w:frame="1"/>
              </w:rPr>
              <w:t>​</w:t>
            </w:r>
            <w:r w:rsidRPr="00144BE7">
              <w:rPr>
                <w:rFonts w:ascii="Calibri" w:hAnsi="Calibri" w:cs="Calibri"/>
                <w:b/>
                <w:bCs/>
                <w:color w:val="000000" w:themeColor="text1"/>
                <w:sz w:val="22"/>
                <w:szCs w:val="22"/>
                <w:bdr w:val="none" w:sz="0" w:space="0" w:color="auto" w:frame="1"/>
              </w:rPr>
              <w:t>Our whole school theme for this term is: </w:t>
            </w:r>
          </w:p>
          <w:p w14:paraId="21962E04" w14:textId="032DCFA3" w:rsidR="002B4C44" w:rsidRDefault="002B4C44" w:rsidP="002B4C44">
            <w:pPr>
              <w:pStyle w:val="xmsonormal"/>
              <w:numPr>
                <w:ilvl w:val="0"/>
                <w:numId w:val="2"/>
              </w:numPr>
              <w:shd w:val="clear" w:color="auto" w:fill="FFFFFF"/>
              <w:spacing w:before="0" w:beforeAutospacing="0" w:after="0" w:afterAutospacing="0" w:line="235" w:lineRule="atLeast"/>
              <w:rPr>
                <w:rFonts w:ascii="Calibri" w:hAnsi="Calibri" w:cs="Calibri"/>
                <w:color w:val="000000" w:themeColor="text1"/>
                <w:sz w:val="22"/>
                <w:szCs w:val="22"/>
              </w:rPr>
            </w:pPr>
            <w:r>
              <w:rPr>
                <w:rFonts w:ascii="Calibri" w:hAnsi="Calibri" w:cs="Calibri"/>
                <w:color w:val="000000" w:themeColor="text1"/>
                <w:sz w:val="22"/>
                <w:szCs w:val="22"/>
              </w:rPr>
              <w:t>Relationships</w:t>
            </w:r>
          </w:p>
          <w:p w14:paraId="0F8351F8" w14:textId="2DD4DDD4" w:rsidR="002B4C44" w:rsidRPr="00144BE7" w:rsidRDefault="002B4C44" w:rsidP="002B4C44">
            <w:pPr>
              <w:pStyle w:val="xmsonormal"/>
              <w:numPr>
                <w:ilvl w:val="0"/>
                <w:numId w:val="2"/>
              </w:numPr>
              <w:shd w:val="clear" w:color="auto" w:fill="FFFFFF"/>
              <w:spacing w:before="0" w:beforeAutospacing="0" w:after="0" w:afterAutospacing="0" w:line="235" w:lineRule="atLeast"/>
              <w:rPr>
                <w:rFonts w:ascii="Calibri" w:hAnsi="Calibri" w:cs="Calibri"/>
                <w:color w:val="000000" w:themeColor="text1"/>
                <w:sz w:val="22"/>
                <w:szCs w:val="22"/>
              </w:rPr>
            </w:pPr>
            <w:r>
              <w:rPr>
                <w:rFonts w:ascii="Calibri" w:hAnsi="Calibri" w:cs="Calibri"/>
                <w:color w:val="000000" w:themeColor="text1"/>
                <w:sz w:val="22"/>
                <w:szCs w:val="22"/>
              </w:rPr>
              <w:t>Changing Me</w:t>
            </w:r>
          </w:p>
          <w:p w14:paraId="54969477" w14:textId="5A4E5205" w:rsidR="00144BE7" w:rsidRPr="00144BE7" w:rsidRDefault="00144BE7" w:rsidP="00144BE7">
            <w:pPr>
              <w:pStyle w:val="xmsonormal"/>
              <w:shd w:val="clear" w:color="auto" w:fill="FFFFFF"/>
              <w:spacing w:before="0" w:beforeAutospacing="0" w:after="0" w:afterAutospacing="0" w:line="235" w:lineRule="atLeast"/>
              <w:rPr>
                <w:rFonts w:ascii="Calibri" w:hAnsi="Calibri" w:cs="Calibri"/>
                <w:b/>
                <w:bCs/>
                <w:color w:val="000000" w:themeColor="text1"/>
                <w:sz w:val="22"/>
                <w:szCs w:val="22"/>
                <w:bdr w:val="none" w:sz="0" w:space="0" w:color="auto" w:frame="1"/>
              </w:rPr>
            </w:pPr>
            <w:r w:rsidRPr="00144BE7">
              <w:rPr>
                <w:rFonts w:ascii="Calibri" w:hAnsi="Calibri" w:cs="Calibri"/>
                <w:b/>
                <w:bCs/>
                <w:color w:val="000000" w:themeColor="text1"/>
                <w:sz w:val="22"/>
                <w:szCs w:val="22"/>
                <w:bdr w:val="none" w:sz="0" w:space="0" w:color="auto" w:frame="1"/>
              </w:rPr>
              <w:t>Year 5 will focus on the following areas: </w:t>
            </w:r>
          </w:p>
          <w:p w14:paraId="09AD65E8" w14:textId="77FA1C2E" w:rsidR="00144BE7" w:rsidRDefault="00B53952" w:rsidP="00144BE7">
            <w:pPr>
              <w:pStyle w:val="xmsonormal"/>
              <w:shd w:val="clear" w:color="auto" w:fill="FFFFFF"/>
              <w:spacing w:before="0" w:beforeAutospacing="0" w:after="0" w:afterAutospacing="0" w:line="235" w:lineRule="atLeast"/>
              <w:ind w:left="720"/>
              <w:rPr>
                <w:rFonts w:ascii="Calibri" w:hAnsi="Calibri" w:cs="Calibri"/>
                <w:sz w:val="22"/>
                <w:szCs w:val="22"/>
              </w:rPr>
            </w:pPr>
            <w:r>
              <w:rPr>
                <w:rFonts w:ascii="Calibri" w:hAnsi="Calibri" w:cs="Calibri"/>
                <w:sz w:val="22"/>
                <w:szCs w:val="22"/>
              </w:rPr>
              <w:t>Healthy happy relationships</w:t>
            </w:r>
          </w:p>
          <w:p w14:paraId="5118182E" w14:textId="69EE3E1F" w:rsidR="00B53952" w:rsidRDefault="00B53952" w:rsidP="00144BE7">
            <w:pPr>
              <w:pStyle w:val="xmsonormal"/>
              <w:shd w:val="clear" w:color="auto" w:fill="FFFFFF"/>
              <w:spacing w:before="0" w:beforeAutospacing="0" w:after="0" w:afterAutospacing="0" w:line="235" w:lineRule="atLeast"/>
              <w:ind w:left="720"/>
              <w:rPr>
                <w:rFonts w:ascii="Calibri" w:hAnsi="Calibri" w:cs="Calibri"/>
                <w:sz w:val="22"/>
                <w:szCs w:val="22"/>
              </w:rPr>
            </w:pPr>
            <w:r>
              <w:rPr>
                <w:rFonts w:ascii="Calibri" w:hAnsi="Calibri" w:cs="Calibri"/>
                <w:sz w:val="22"/>
                <w:szCs w:val="22"/>
              </w:rPr>
              <w:t>The ways that our bodies change when we hit puberty</w:t>
            </w:r>
          </w:p>
          <w:p w14:paraId="73D211B0" w14:textId="11CABB1D" w:rsidR="00B53952" w:rsidRDefault="00B53952" w:rsidP="00144BE7">
            <w:pPr>
              <w:pStyle w:val="xmsonormal"/>
              <w:shd w:val="clear" w:color="auto" w:fill="FFFFFF"/>
              <w:spacing w:before="0" w:beforeAutospacing="0" w:after="0" w:afterAutospacing="0" w:line="235" w:lineRule="atLeast"/>
              <w:ind w:left="720"/>
              <w:rPr>
                <w:rFonts w:ascii="Calibri" w:hAnsi="Calibri" w:cs="Calibri"/>
                <w:sz w:val="22"/>
                <w:szCs w:val="22"/>
              </w:rPr>
            </w:pPr>
            <w:r>
              <w:rPr>
                <w:rFonts w:ascii="Calibri" w:hAnsi="Calibri" w:cs="Calibri"/>
                <w:sz w:val="22"/>
                <w:szCs w:val="22"/>
              </w:rPr>
              <w:t>Positive self image</w:t>
            </w:r>
          </w:p>
          <w:p w14:paraId="5BE66BF7" w14:textId="77777777" w:rsidR="00144BE7" w:rsidRPr="00144BE7" w:rsidRDefault="00144BE7" w:rsidP="00144BE7">
            <w:pPr>
              <w:pStyle w:val="xmsonormal"/>
              <w:shd w:val="clear" w:color="auto" w:fill="FFFFFF"/>
              <w:spacing w:before="0" w:beforeAutospacing="0" w:after="0" w:afterAutospacing="0" w:line="235" w:lineRule="atLeast"/>
              <w:rPr>
                <w:rFonts w:ascii="Calibri" w:hAnsi="Calibri" w:cs="Calibri"/>
                <w:color w:val="000000"/>
                <w:sz w:val="22"/>
                <w:szCs w:val="22"/>
              </w:rPr>
            </w:pPr>
          </w:p>
          <w:p w14:paraId="289B26F0" w14:textId="68AA1823" w:rsidR="00EA7945" w:rsidRPr="0060165C" w:rsidRDefault="00EA7945" w:rsidP="003C79C6">
            <w:pPr>
              <w:rPr>
                <w:rFonts w:cstheme="minorHAnsi"/>
                <w:b/>
                <w:sz w:val="32"/>
                <w:szCs w:val="32"/>
              </w:rPr>
            </w:pPr>
          </w:p>
        </w:tc>
        <w:tc>
          <w:tcPr>
            <w:tcW w:w="293" w:type="dxa"/>
            <w:tcBorders>
              <w:top w:val="nil"/>
              <w:left w:val="single" w:sz="24" w:space="0" w:color="00B050"/>
              <w:bottom w:val="nil"/>
              <w:right w:val="single" w:sz="24" w:space="0" w:color="0070C0"/>
            </w:tcBorders>
          </w:tcPr>
          <w:p w14:paraId="6331852D" w14:textId="77777777" w:rsidR="00EA7945" w:rsidRDefault="00EA7945" w:rsidP="005E2BCA">
            <w:pPr>
              <w:rPr>
                <w:rFonts w:cstheme="minorHAnsi"/>
                <w:sz w:val="32"/>
                <w:szCs w:val="32"/>
              </w:rPr>
            </w:pPr>
          </w:p>
        </w:tc>
        <w:tc>
          <w:tcPr>
            <w:tcW w:w="5181" w:type="dxa"/>
            <w:tcBorders>
              <w:top w:val="single" w:sz="24" w:space="0" w:color="0070C0"/>
              <w:left w:val="single" w:sz="24" w:space="0" w:color="0070C0"/>
              <w:bottom w:val="single" w:sz="24" w:space="0" w:color="0070C0"/>
              <w:right w:val="single" w:sz="24" w:space="0" w:color="0070C0"/>
            </w:tcBorders>
          </w:tcPr>
          <w:p w14:paraId="2C0B8C83" w14:textId="77777777" w:rsidR="00EA7945" w:rsidRDefault="003C79C6" w:rsidP="003C79C6">
            <w:pPr>
              <w:pStyle w:val="ListParagraph"/>
              <w:numPr>
                <w:ilvl w:val="0"/>
                <w:numId w:val="8"/>
              </w:numPr>
              <w:rPr>
                <w:rFonts w:cstheme="minorHAnsi"/>
                <w:sz w:val="32"/>
                <w:szCs w:val="32"/>
              </w:rPr>
            </w:pPr>
            <w:r>
              <w:rPr>
                <w:rFonts w:cstheme="minorHAnsi"/>
                <w:sz w:val="32"/>
                <w:szCs w:val="32"/>
              </w:rPr>
              <w:t xml:space="preserve">White Rose Maths </w:t>
            </w:r>
          </w:p>
          <w:p w14:paraId="6E58EA73" w14:textId="77777777" w:rsidR="003C79C6" w:rsidRDefault="006E2910" w:rsidP="003C79C6">
            <w:pPr>
              <w:pStyle w:val="ListParagraph"/>
              <w:numPr>
                <w:ilvl w:val="0"/>
                <w:numId w:val="8"/>
              </w:numPr>
              <w:rPr>
                <w:rFonts w:cstheme="minorHAnsi"/>
                <w:sz w:val="32"/>
                <w:szCs w:val="32"/>
              </w:rPr>
            </w:pPr>
            <w:r>
              <w:rPr>
                <w:rFonts w:cstheme="minorHAnsi"/>
                <w:sz w:val="32"/>
                <w:szCs w:val="32"/>
              </w:rPr>
              <w:t xml:space="preserve">- </w:t>
            </w:r>
            <w:r w:rsidR="003C79C6">
              <w:rPr>
                <w:rFonts w:cstheme="minorHAnsi"/>
                <w:sz w:val="32"/>
                <w:szCs w:val="32"/>
              </w:rPr>
              <w:t>Aylesbury Lending Library (you can order children’s books for free)</w:t>
            </w:r>
          </w:p>
          <w:p w14:paraId="57C0226D" w14:textId="10FF34C4" w:rsidR="00144BE7" w:rsidRDefault="00144BE7" w:rsidP="003C79C6">
            <w:pPr>
              <w:pStyle w:val="ListParagraph"/>
              <w:numPr>
                <w:ilvl w:val="0"/>
                <w:numId w:val="8"/>
              </w:numPr>
              <w:rPr>
                <w:rFonts w:cstheme="minorHAnsi"/>
                <w:sz w:val="32"/>
                <w:szCs w:val="32"/>
              </w:rPr>
            </w:pPr>
            <w:r>
              <w:rPr>
                <w:rFonts w:cstheme="minorHAnsi"/>
                <w:sz w:val="32"/>
                <w:szCs w:val="32"/>
              </w:rPr>
              <w:t>B</w:t>
            </w:r>
            <w:r w:rsidR="00350C1D">
              <w:rPr>
                <w:rFonts w:cstheme="minorHAnsi"/>
                <w:sz w:val="32"/>
                <w:szCs w:val="32"/>
              </w:rPr>
              <w:t>BC</w:t>
            </w:r>
            <w:r>
              <w:rPr>
                <w:rFonts w:cstheme="minorHAnsi"/>
                <w:sz w:val="32"/>
                <w:szCs w:val="32"/>
              </w:rPr>
              <w:t xml:space="preserve"> bitesize</w:t>
            </w:r>
          </w:p>
          <w:p w14:paraId="7DCEEDD4" w14:textId="66950481" w:rsidR="00144BE7" w:rsidRPr="003C79C6" w:rsidRDefault="00144BE7" w:rsidP="003C79C6">
            <w:pPr>
              <w:pStyle w:val="ListParagraph"/>
              <w:numPr>
                <w:ilvl w:val="0"/>
                <w:numId w:val="8"/>
              </w:numPr>
              <w:rPr>
                <w:rFonts w:cstheme="minorHAnsi"/>
                <w:sz w:val="32"/>
                <w:szCs w:val="32"/>
              </w:rPr>
            </w:pPr>
            <w:r>
              <w:rPr>
                <w:rFonts w:cstheme="minorHAnsi"/>
                <w:sz w:val="32"/>
                <w:szCs w:val="32"/>
              </w:rPr>
              <w:t>Times Tables Rock Stars</w:t>
            </w:r>
          </w:p>
        </w:tc>
      </w:tr>
    </w:tbl>
    <w:p w14:paraId="7A479DA2" w14:textId="32EEDF1E" w:rsidR="00EA7945" w:rsidRPr="006603AD" w:rsidRDefault="00EA7945" w:rsidP="0048053D">
      <w:pPr>
        <w:jc w:val="center"/>
        <w:rPr>
          <w:rFonts w:ascii="Cooper Black" w:hAnsi="Cooper Black"/>
          <w:sz w:val="6"/>
          <w:szCs w:val="6"/>
        </w:rPr>
      </w:pPr>
    </w:p>
    <w:p w14:paraId="01E75B49" w14:textId="77777777" w:rsidR="000807BB" w:rsidRPr="00EA7945" w:rsidRDefault="000807BB" w:rsidP="0048053D">
      <w:pPr>
        <w:jc w:val="center"/>
        <w:rPr>
          <w:rFonts w:ascii="Cooper Black" w:hAnsi="Cooper Black"/>
          <w:sz w:val="16"/>
          <w:szCs w:val="16"/>
        </w:rPr>
      </w:pPr>
    </w:p>
    <w:p w14:paraId="3F655E47" w14:textId="55607AC6" w:rsidR="0048053D" w:rsidRPr="00EA7945" w:rsidRDefault="000807BB" w:rsidP="0048053D">
      <w:pPr>
        <w:jc w:val="center"/>
        <w:rPr>
          <w:rFonts w:ascii="Cooper Black" w:hAnsi="Cooper Black"/>
          <w:sz w:val="16"/>
          <w:szCs w:val="16"/>
        </w:rPr>
      </w:pPr>
      <w:r w:rsidRPr="000807BB">
        <w:rPr>
          <w:rFonts w:ascii="Cooper Black" w:hAnsi="Cooper Black"/>
          <w:sz w:val="32"/>
          <w:szCs w:val="36"/>
        </w:rPr>
        <w:t>Respect-Positivity-Honesty-Perseverance- Courage- Loyalty</w:t>
      </w:r>
    </w:p>
    <w:sectPr w:rsidR="0048053D" w:rsidRPr="00EA7945" w:rsidSect="0048053D">
      <w:pgSz w:w="11906" w:h="16838"/>
      <w:pgMar w:top="720" w:right="720" w:bottom="720" w:left="720" w:header="708" w:footer="708" w:gutter="0"/>
      <w:pgBorders w:offsetFrom="page">
        <w:top w:val="single" w:sz="24" w:space="24" w:color="1F3864" w:themeColor="accent1" w:themeShade="80"/>
        <w:left w:val="single" w:sz="24" w:space="24" w:color="1F3864" w:themeColor="accent1" w:themeShade="80"/>
        <w:bottom w:val="single" w:sz="24" w:space="24" w:color="1F3864" w:themeColor="accent1" w:themeShade="80"/>
        <w:right w:val="single" w:sz="24" w:space="24" w:color="1F3864" w:themeColor="accent1" w:themeShade="8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oper Black">
    <w:panose1 w:val="0208090404030B0204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A5B86"/>
    <w:multiLevelType w:val="hybridMultilevel"/>
    <w:tmpl w:val="BB202ADE"/>
    <w:lvl w:ilvl="0" w:tplc="946EC57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172FB7"/>
    <w:multiLevelType w:val="hybridMultilevel"/>
    <w:tmpl w:val="895C2030"/>
    <w:lvl w:ilvl="0" w:tplc="946EC57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97412B"/>
    <w:multiLevelType w:val="hybridMultilevel"/>
    <w:tmpl w:val="9B629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5A513C"/>
    <w:multiLevelType w:val="hybridMultilevel"/>
    <w:tmpl w:val="5404B3FE"/>
    <w:lvl w:ilvl="0" w:tplc="9B6889F8">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C66D96"/>
    <w:multiLevelType w:val="multilevel"/>
    <w:tmpl w:val="C5361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68553B1"/>
    <w:multiLevelType w:val="multilevel"/>
    <w:tmpl w:val="049C4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3380BB9"/>
    <w:multiLevelType w:val="hybridMultilevel"/>
    <w:tmpl w:val="85D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9165F1"/>
    <w:multiLevelType w:val="hybridMultilevel"/>
    <w:tmpl w:val="582627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657221D"/>
    <w:multiLevelType w:val="multilevel"/>
    <w:tmpl w:val="CFEAD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89C3E24"/>
    <w:multiLevelType w:val="hybridMultilevel"/>
    <w:tmpl w:val="6F684E6A"/>
    <w:lvl w:ilvl="0" w:tplc="946EC57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BB3470F"/>
    <w:multiLevelType w:val="hybridMultilevel"/>
    <w:tmpl w:val="15C20FD0"/>
    <w:lvl w:ilvl="0" w:tplc="FB5EDAA2">
      <w:numFmt w:val="bullet"/>
      <w:lvlText w:val="-"/>
      <w:lvlJc w:val="left"/>
      <w:pPr>
        <w:ind w:left="720" w:hanging="360"/>
      </w:pPr>
      <w:rPr>
        <w:rFonts w:ascii="Calibri" w:eastAsiaTheme="minorHAnsi" w:hAnsi="Calibri" w:cs="Calibri"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7"/>
  </w:num>
  <w:num w:numId="4">
    <w:abstractNumId w:val="3"/>
  </w:num>
  <w:num w:numId="5">
    <w:abstractNumId w:val="0"/>
  </w:num>
  <w:num w:numId="6">
    <w:abstractNumId w:val="1"/>
  </w:num>
  <w:num w:numId="7">
    <w:abstractNumId w:val="9"/>
  </w:num>
  <w:num w:numId="8">
    <w:abstractNumId w:val="10"/>
  </w:num>
  <w:num w:numId="9">
    <w:abstractNumId w:val="4"/>
  </w:num>
  <w:num w:numId="10">
    <w:abstractNumId w:val="5"/>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053D"/>
    <w:rsid w:val="000807BB"/>
    <w:rsid w:val="000D494C"/>
    <w:rsid w:val="001043B1"/>
    <w:rsid w:val="00144BE7"/>
    <w:rsid w:val="0017053C"/>
    <w:rsid w:val="001C5131"/>
    <w:rsid w:val="0024724C"/>
    <w:rsid w:val="00247432"/>
    <w:rsid w:val="002A27DE"/>
    <w:rsid w:val="002B4C44"/>
    <w:rsid w:val="002D14FF"/>
    <w:rsid w:val="00350C1D"/>
    <w:rsid w:val="00366ECA"/>
    <w:rsid w:val="003C79C6"/>
    <w:rsid w:val="003E27E4"/>
    <w:rsid w:val="00472573"/>
    <w:rsid w:val="0048053D"/>
    <w:rsid w:val="004C796F"/>
    <w:rsid w:val="004E5F94"/>
    <w:rsid w:val="00542570"/>
    <w:rsid w:val="00555486"/>
    <w:rsid w:val="005C2601"/>
    <w:rsid w:val="005F22A2"/>
    <w:rsid w:val="0060165C"/>
    <w:rsid w:val="00623AA4"/>
    <w:rsid w:val="00637207"/>
    <w:rsid w:val="00640453"/>
    <w:rsid w:val="006603AD"/>
    <w:rsid w:val="006B5E4B"/>
    <w:rsid w:val="006C05F3"/>
    <w:rsid w:val="006D2939"/>
    <w:rsid w:val="006E2910"/>
    <w:rsid w:val="00722A36"/>
    <w:rsid w:val="007501B0"/>
    <w:rsid w:val="00760F2C"/>
    <w:rsid w:val="00781127"/>
    <w:rsid w:val="00847F24"/>
    <w:rsid w:val="00873675"/>
    <w:rsid w:val="008D6F7A"/>
    <w:rsid w:val="00940A90"/>
    <w:rsid w:val="009663D4"/>
    <w:rsid w:val="00A143CE"/>
    <w:rsid w:val="00A6441C"/>
    <w:rsid w:val="00A81B3E"/>
    <w:rsid w:val="00AC295A"/>
    <w:rsid w:val="00B45080"/>
    <w:rsid w:val="00B53952"/>
    <w:rsid w:val="00B9604E"/>
    <w:rsid w:val="00BD3FD3"/>
    <w:rsid w:val="00BE4C1B"/>
    <w:rsid w:val="00C03505"/>
    <w:rsid w:val="00C54562"/>
    <w:rsid w:val="00C7040F"/>
    <w:rsid w:val="00C767EA"/>
    <w:rsid w:val="00CF420E"/>
    <w:rsid w:val="00D64307"/>
    <w:rsid w:val="00DA5856"/>
    <w:rsid w:val="00DC3759"/>
    <w:rsid w:val="00EA7945"/>
    <w:rsid w:val="00EF3080"/>
    <w:rsid w:val="00F14366"/>
    <w:rsid w:val="00F53EED"/>
    <w:rsid w:val="00F644C2"/>
    <w:rsid w:val="00FE5BE9"/>
    <w:rsid w:val="00FF04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60C5D1"/>
  <w15:chartTrackingRefBased/>
  <w15:docId w15:val="{6CEB1669-FCDE-4695-AA47-878828D515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805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807BB"/>
    <w:pPr>
      <w:ind w:left="720"/>
      <w:contextualSpacing/>
    </w:pPr>
  </w:style>
  <w:style w:type="character" w:styleId="Hyperlink">
    <w:name w:val="Hyperlink"/>
    <w:basedOn w:val="DefaultParagraphFont"/>
    <w:uiPriority w:val="99"/>
    <w:semiHidden/>
    <w:unhideWhenUsed/>
    <w:rsid w:val="003C79C6"/>
    <w:rPr>
      <w:color w:val="0000FF"/>
      <w:u w:val="single"/>
    </w:rPr>
  </w:style>
  <w:style w:type="paragraph" w:customStyle="1" w:styleId="xmsonormal">
    <w:name w:val="x_msonormal"/>
    <w:basedOn w:val="Normal"/>
    <w:rsid w:val="00144BE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7977508">
      <w:bodyDiv w:val="1"/>
      <w:marLeft w:val="0"/>
      <w:marRight w:val="0"/>
      <w:marTop w:val="0"/>
      <w:marBottom w:val="0"/>
      <w:divBdr>
        <w:top w:val="none" w:sz="0" w:space="0" w:color="auto"/>
        <w:left w:val="none" w:sz="0" w:space="0" w:color="auto"/>
        <w:bottom w:val="none" w:sz="0" w:space="0" w:color="auto"/>
        <w:right w:val="none" w:sz="0" w:space="0" w:color="auto"/>
      </w:divBdr>
    </w:div>
    <w:div w:id="1088187162">
      <w:bodyDiv w:val="1"/>
      <w:marLeft w:val="0"/>
      <w:marRight w:val="0"/>
      <w:marTop w:val="0"/>
      <w:marBottom w:val="0"/>
      <w:divBdr>
        <w:top w:val="none" w:sz="0" w:space="0" w:color="auto"/>
        <w:left w:val="none" w:sz="0" w:space="0" w:color="auto"/>
        <w:bottom w:val="none" w:sz="0" w:space="0" w:color="auto"/>
        <w:right w:val="none" w:sz="0" w:space="0" w:color="auto"/>
      </w:divBdr>
    </w:div>
    <w:div w:id="1900171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822</Words>
  <Characters>4690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Philippa Bates</dc:creator>
  <cp:keywords/>
  <dc:description/>
  <cp:lastModifiedBy>Claire Powell</cp:lastModifiedBy>
  <cp:revision>5</cp:revision>
  <dcterms:created xsi:type="dcterms:W3CDTF">2023-04-17T10:58:00Z</dcterms:created>
  <dcterms:modified xsi:type="dcterms:W3CDTF">2024-04-15T06:47:00Z</dcterms:modified>
</cp:coreProperties>
</file>